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275CF6" w:rsidRPr="005B28E2" w:rsidRDefault="00275CF6" w:rsidP="00933F94">
      <w:pPr>
        <w:rPr>
          <w:rFonts w:ascii="IranNastaliq" w:hAnsi="IranNastaliq" w:cs="khalaad al-arabeh"/>
          <w:b/>
          <w:bCs/>
          <w:sz w:val="26"/>
          <w:szCs w:val="26"/>
          <w:rtl/>
        </w:rPr>
      </w:pPr>
      <w:r w:rsidRPr="005B28E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-68580</wp:posOffset>
            </wp:positionV>
            <wp:extent cx="781050" cy="600075"/>
            <wp:effectExtent l="19050" t="0" r="0" b="0"/>
            <wp:wrapNone/>
            <wp:docPr id="2" name="صورة 2" descr="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scan00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28E2">
        <w:rPr>
          <w:rFonts w:ascii="IranNastaliq" w:hAnsi="IranNastaliq" w:cs="khalaad al-arabeh" w:hint="cs"/>
          <w:b/>
          <w:bCs/>
          <w:sz w:val="26"/>
          <w:szCs w:val="26"/>
          <w:rtl/>
          <w:lang w:bidi="ar-LY"/>
        </w:rPr>
        <w:t>مركز ضمان جودة واعتماد مؤسسات التعليم العالي</w:t>
      </w:r>
    </w:p>
    <w:p w:rsidR="00275CF6" w:rsidRDefault="00A77B87" w:rsidP="00275CF6">
      <w:pPr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9" type="#_x0000_t202" style="position:absolute;left:0;text-align:left;margin-left:1.1pt;margin-top:119.25pt;width:412.9pt;height:40.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>
              <w:txbxContent>
                <w:p w:rsidR="00275CF6" w:rsidRPr="00933F94" w:rsidRDefault="00275CF6" w:rsidP="00275CF6">
                  <w:pPr>
                    <w:jc w:val="center"/>
                    <w:rPr>
                      <w:rFonts w:cs="PT Bold Heading"/>
                      <w:sz w:val="28"/>
                      <w:szCs w:val="28"/>
                      <w:lang w:bidi="ar-LY"/>
                    </w:rPr>
                  </w:pPr>
                  <w:r w:rsidRPr="00933F94">
                    <w:rPr>
                      <w:rFonts w:cs="PT Bold Heading" w:hint="cs"/>
                      <w:sz w:val="28"/>
                      <w:szCs w:val="28"/>
                      <w:rtl/>
                      <w:lang w:bidi="ar-LY"/>
                    </w:rPr>
                    <w:t>دليل المعايير والمتطلبات الأكاديمية لمقرر دراسي</w:t>
                  </w:r>
                </w:p>
              </w:txbxContent>
            </v:textbox>
            <w10:wrap anchory="page"/>
          </v:shape>
        </w:pict>
      </w:r>
    </w:p>
    <w:p w:rsidR="00275CF6" w:rsidRDefault="00275CF6" w:rsidP="00275CF6">
      <w:pPr>
        <w:rPr>
          <w:rtl/>
        </w:rPr>
      </w:pPr>
    </w:p>
    <w:p w:rsidR="00922FD9" w:rsidRPr="00922FD9" w:rsidRDefault="00922FD9" w:rsidP="00922FD9">
      <w:pPr>
        <w:pStyle w:val="a3"/>
        <w:tabs>
          <w:tab w:val="left" w:pos="423"/>
        </w:tabs>
        <w:bidi/>
        <w:ind w:left="1800"/>
        <w:rPr>
          <w:rFonts w:ascii="Aljazeera" w:hAnsi="Aljazeera" w:cs="Aljazeera"/>
          <w:sz w:val="30"/>
          <w:szCs w:val="30"/>
        </w:rPr>
      </w:pPr>
    </w:p>
    <w:p w:rsidR="00922FD9" w:rsidRDefault="00922FD9" w:rsidP="00922FD9">
      <w:pPr>
        <w:pStyle w:val="a3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 w:rsidRPr="003D2080">
        <w:rPr>
          <w:rFonts w:ascii="Sakkal Majalla" w:hAnsi="Sakkal Majalla" w:cs="Sakkal Majalla"/>
          <w:color w:val="C00000"/>
          <w:sz w:val="40"/>
          <w:szCs w:val="40"/>
        </w:rPr>
        <w:sym w:font="Wingdings 2" w:char="0075"/>
      </w:r>
      <w:r w:rsidRPr="003D2080">
        <w:rPr>
          <w:rFonts w:ascii="Sakkal Majalla" w:hAnsi="Sakkal Majalla" w:cs="Sakkal Majalla"/>
          <w:color w:val="C00000"/>
          <w:sz w:val="40"/>
          <w:szCs w:val="40"/>
          <w:rtl/>
        </w:rPr>
        <w:t>معلومات عامة:</w:t>
      </w:r>
    </w:p>
    <w:tbl>
      <w:tblPr>
        <w:tblStyle w:val="a4"/>
        <w:bidiVisual/>
        <w:tblW w:w="958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037"/>
      </w:tblGrid>
      <w:tr w:rsidR="00922FD9" w:rsidTr="002A0BF9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</w:tcPr>
          <w:p w:rsidR="00922FD9" w:rsidRPr="00FD4310" w:rsidRDefault="00922FD9" w:rsidP="002A0BF9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310">
              <w:rPr>
                <w:rFonts w:hint="cs"/>
                <w:b/>
                <w:bCs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60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922FD9" w:rsidRPr="00B933C8" w:rsidRDefault="00922FD9" w:rsidP="00922FD9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الشروح النحوية، 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4621D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0E55BA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0E55B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(مادة </w:t>
            </w:r>
            <w:r w:rsidR="00145DA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اختيارية) 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F75083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10"/>
                <w:szCs w:val="10"/>
                <w:rtl/>
              </w:rPr>
            </w:pPr>
          </w:p>
          <w:p w:rsidR="00922FD9" w:rsidRPr="006702A6" w:rsidRDefault="00922FD9" w:rsidP="00922FD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6037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922FD9" w:rsidRDefault="00922FD9" w:rsidP="000E55BA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قسم اللغة العربية</w:t>
            </w:r>
            <w:r w:rsidR="006C0DD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-الدراسات</w:t>
            </w:r>
            <w:r w:rsidR="004621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اللغوية.</w:t>
            </w:r>
          </w:p>
          <w:p w:rsidR="00922FD9" w:rsidRPr="0038624E" w:rsidRDefault="00922FD9" w:rsidP="000E55BA">
            <w:pPr>
              <w:pStyle w:val="a3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تخصص: 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نحو </w:t>
            </w:r>
            <w:r w:rsidR="000E55BA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وصرف</w:t>
            </w:r>
            <w:r w:rsidR="000E55B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، وعل</w:t>
            </w:r>
            <w:r w:rsidR="000E55BA">
              <w:rPr>
                <w:rFonts w:ascii="Sakkal Majalla" w:hAnsi="Sakkal Majalla" w:cs="Sakkal Majalla" w:hint="eastAsia"/>
                <w:b/>
                <w:bCs/>
                <w:sz w:val="30"/>
                <w:szCs w:val="30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اللغة واللسانيات الحديثة</w:t>
            </w:r>
            <w:r w:rsidR="000E55B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922FD9" w:rsidP="002A0BF9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قسم اللغة العربية وآدابها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922FD9" w:rsidP="002A0BF9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3 ساعات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922FD9" w:rsidP="002A0BF9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922FD9" w:rsidP="00223AF0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</w:t>
            </w:r>
            <w:r w:rsidR="00223AF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/202</w:t>
            </w:r>
            <w:r w:rsidR="00223AF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منسق المق</w:t>
            </w:r>
            <w:r w:rsidR="00F75083">
              <w:rPr>
                <w:rFonts w:hint="cs"/>
                <w:b/>
                <w:bCs/>
                <w:sz w:val="26"/>
                <w:szCs w:val="26"/>
                <w:rtl/>
              </w:rPr>
              <w:t>ـــ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922FD9" w:rsidP="00922FD9">
            <w:pP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محمد سالم الدرويش </w:t>
            </w:r>
          </w:p>
        </w:tc>
      </w:tr>
      <w:tr w:rsidR="00922FD9" w:rsidTr="002A0BF9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22FD9" w:rsidRPr="006702A6" w:rsidRDefault="00922FD9" w:rsidP="002A0BF9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922FD9" w:rsidRPr="0038624E" w:rsidRDefault="00223AF0" w:rsidP="00223AF0">
            <w:pPr>
              <w:pStyle w:val="a3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15</w:t>
            </w:r>
            <w:r w:rsidR="00922FD9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0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  <w:r w:rsidR="00922FD9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202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="00922FD9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م، جامعة </w:t>
            </w:r>
            <w:r w:rsidR="004621DF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مصر</w:t>
            </w:r>
            <w:r w:rsidR="004621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</w:t>
            </w:r>
            <w:r w:rsidR="004621DF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تة</w:t>
            </w:r>
            <w:r w:rsidR="00922FD9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922FD9" w:rsidRPr="006E7C55" w:rsidRDefault="00922FD9" w:rsidP="00922FD9">
      <w:pPr>
        <w:pStyle w:val="a3"/>
        <w:tabs>
          <w:tab w:val="left" w:pos="423"/>
        </w:tabs>
        <w:bidi/>
        <w:ind w:left="360"/>
        <w:rPr>
          <w:rFonts w:ascii="Aljazeera" w:hAnsi="Aljazeera" w:cs="Aljazeera"/>
          <w:sz w:val="24"/>
          <w:szCs w:val="24"/>
        </w:rPr>
      </w:pPr>
    </w:p>
    <w:p w:rsidR="00A47460" w:rsidRDefault="00A47460" w:rsidP="00922FD9">
      <w:pPr>
        <w:pStyle w:val="a3"/>
        <w:numPr>
          <w:ilvl w:val="1"/>
          <w:numId w:val="1"/>
        </w:numPr>
        <w:tabs>
          <w:tab w:val="left" w:pos="423"/>
        </w:tabs>
        <w:bidi/>
        <w:ind w:hanging="1944"/>
        <w:rPr>
          <w:rFonts w:ascii="Aljazeera" w:hAnsi="Aljazeera" w:cs="Aljazeera"/>
          <w:sz w:val="30"/>
          <w:szCs w:val="30"/>
        </w:rPr>
      </w:pPr>
      <w:r>
        <w:rPr>
          <w:rFonts w:ascii="Aljazeera" w:hAnsi="Aljazeera" w:cs="Aljazeera"/>
          <w:sz w:val="30"/>
          <w:szCs w:val="30"/>
          <w:rtl/>
        </w:rPr>
        <w:t>عدد الساعات الأسبوعية</w:t>
      </w:r>
    </w:p>
    <w:tbl>
      <w:tblPr>
        <w:tblStyle w:val="a4"/>
        <w:bidiVisual/>
        <w:tblW w:w="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1985"/>
        <w:gridCol w:w="2176"/>
      </w:tblGrid>
      <w:tr w:rsidR="00A47460" w:rsidTr="0053143F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A47460" w:rsidTr="0053143F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7460" w:rsidRDefault="00A47460" w:rsidP="00C6064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03</w:t>
            </w:r>
          </w:p>
        </w:tc>
      </w:tr>
    </w:tbl>
    <w:p w:rsidR="00C05D63" w:rsidRPr="00C05D63" w:rsidRDefault="00C05D63" w:rsidP="003D2080">
      <w:pPr>
        <w:pStyle w:val="a3"/>
        <w:bidi/>
        <w:ind w:left="425" w:hanging="711"/>
        <w:rPr>
          <w:rFonts w:ascii="Sakkal Majalla" w:hAnsi="Sakkal Majalla" w:cs="Sakkal Majalla"/>
          <w:color w:val="C00000"/>
          <w:sz w:val="16"/>
          <w:szCs w:val="16"/>
          <w:rtl/>
        </w:rPr>
      </w:pPr>
    </w:p>
    <w:p w:rsidR="00BD3249" w:rsidRPr="003D2080" w:rsidRDefault="00BD3249" w:rsidP="00C05D63">
      <w:pPr>
        <w:pStyle w:val="a3"/>
        <w:bidi/>
        <w:ind w:left="425" w:hanging="711"/>
        <w:rPr>
          <w:rFonts w:ascii="Sakkal Majalla" w:hAnsi="Sakkal Majalla" w:cs="Sakkal Majalla"/>
          <w:color w:val="C00000"/>
          <w:sz w:val="36"/>
          <w:szCs w:val="36"/>
          <w:rtl/>
        </w:rPr>
      </w:pPr>
      <w:r w:rsidRPr="003D2080">
        <w:rPr>
          <w:rFonts w:ascii="Sakkal Majalla" w:hAnsi="Sakkal Majalla" w:cs="Sakkal Majalla"/>
          <w:color w:val="C00000"/>
          <w:sz w:val="36"/>
          <w:szCs w:val="36"/>
        </w:rPr>
        <w:sym w:font="Wingdings 2" w:char="0076"/>
      </w:r>
      <w:r w:rsidRPr="002E200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أهداف المقرر</w:t>
      </w:r>
      <w:r w:rsidRPr="003D2080">
        <w:rPr>
          <w:rFonts w:ascii="Sakkal Majalla" w:hAnsi="Sakkal Majalla" w:cs="Sakkal Majalla" w:hint="cs"/>
          <w:color w:val="C00000"/>
          <w:sz w:val="36"/>
          <w:szCs w:val="36"/>
          <w:rtl/>
        </w:rPr>
        <w:t>:</w:t>
      </w:r>
    </w:p>
    <w:p w:rsidR="00BD3249" w:rsidRPr="0004588A" w:rsidRDefault="00BD3249" w:rsidP="00BA0C5C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04588A">
        <w:rPr>
          <w:rFonts w:ascii="Sakkal Majalla" w:hAnsi="Sakkal Majalla" w:cs="Sakkal Majalla"/>
          <w:sz w:val="28"/>
          <w:szCs w:val="28"/>
          <w:rtl/>
          <w:lang w:bidi="ar-JO"/>
        </w:rPr>
        <w:t>اكتساب</w:t>
      </w:r>
      <w:r w:rsidR="00D5643E"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القدرة </w:t>
      </w:r>
      <w:r w:rsidR="0044372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العلمية </w:t>
      </w:r>
      <w:r w:rsidR="00D5643E"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على </w:t>
      </w:r>
      <w:r w:rsidR="00BA0C5C">
        <w:rPr>
          <w:rFonts w:ascii="Sakkal Majalla" w:hAnsi="Sakkal Majalla" w:cs="Sakkal Majalla" w:hint="cs"/>
          <w:sz w:val="28"/>
          <w:szCs w:val="28"/>
          <w:rtl/>
          <w:lang w:bidi="ar-JO"/>
        </w:rPr>
        <w:t>المقارنة بين الشروح</w:t>
      </w:r>
      <w:r w:rsidR="004621D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542394">
        <w:rPr>
          <w:rFonts w:ascii="Sakkal Majalla" w:hAnsi="Sakkal Majalla" w:cs="Sakkal Majalla" w:hint="cs"/>
          <w:sz w:val="28"/>
          <w:szCs w:val="28"/>
          <w:rtl/>
          <w:lang w:bidi="ar-JO"/>
        </w:rPr>
        <w:t>النحوية</w:t>
      </w:r>
      <w:r w:rsidR="0044372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المختلفة في الموضوع الواحد</w:t>
      </w:r>
      <w:r w:rsidRPr="0004588A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</w:p>
    <w:p w:rsidR="00BD3249" w:rsidRPr="0004588A" w:rsidRDefault="00D5643E" w:rsidP="00BA0C5C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التعامل مع </w:t>
      </w:r>
      <w:r w:rsidR="00051C36" w:rsidRPr="0004588A">
        <w:rPr>
          <w:rFonts w:ascii="Sakkal Majalla" w:hAnsi="Sakkal Majalla" w:cs="Sakkal Majalla" w:hint="cs"/>
          <w:sz w:val="28"/>
          <w:szCs w:val="28"/>
          <w:rtl/>
          <w:lang w:bidi="ar-JO"/>
        </w:rPr>
        <w:t>النصوص النحوي</w:t>
      </w:r>
      <w:r w:rsidR="0044372F">
        <w:rPr>
          <w:rFonts w:ascii="Sakkal Majalla" w:hAnsi="Sakkal Majalla" w:cs="Sakkal Majalla" w:hint="cs"/>
          <w:sz w:val="28"/>
          <w:szCs w:val="28"/>
          <w:rtl/>
          <w:lang w:bidi="ar-JO"/>
        </w:rPr>
        <w:t>َّ</w:t>
      </w:r>
      <w:r w:rsidR="00051C36" w:rsidRPr="0004588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ة </w:t>
      </w:r>
      <w:r w:rsidR="00BD3249"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في </w:t>
      </w:r>
      <w:r w:rsidR="00BA0C5C">
        <w:rPr>
          <w:rFonts w:ascii="Sakkal Majalla" w:hAnsi="Sakkal Majalla" w:cs="Sakkal Majalla" w:hint="cs"/>
          <w:sz w:val="28"/>
          <w:szCs w:val="28"/>
          <w:rtl/>
          <w:lang w:bidi="ar-JO"/>
        </w:rPr>
        <w:t>كتب الشروح النحوي</w:t>
      </w:r>
      <w:r w:rsidR="0044372F">
        <w:rPr>
          <w:rFonts w:ascii="Sakkal Majalla" w:hAnsi="Sakkal Majalla" w:cs="Sakkal Majalla" w:hint="cs"/>
          <w:sz w:val="28"/>
          <w:szCs w:val="28"/>
          <w:rtl/>
          <w:lang w:bidi="ar-JO"/>
        </w:rPr>
        <w:t>َّ</w:t>
      </w:r>
      <w:r w:rsidR="00BA0C5C">
        <w:rPr>
          <w:rFonts w:ascii="Sakkal Majalla" w:hAnsi="Sakkal Majalla" w:cs="Sakkal Majalla" w:hint="cs"/>
          <w:sz w:val="28"/>
          <w:szCs w:val="28"/>
          <w:rtl/>
          <w:lang w:bidi="ar-JO"/>
        </w:rPr>
        <w:t>ة</w:t>
      </w:r>
      <w:r w:rsidR="00BD3249"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</w:t>
      </w:r>
      <w:r w:rsidR="0044372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كل </w:t>
      </w:r>
      <w:r w:rsidR="00BD3249" w:rsidRPr="0004588A">
        <w:rPr>
          <w:rFonts w:ascii="Sakkal Majalla" w:hAnsi="Sakkal Majalla" w:cs="Sakkal Majalla"/>
          <w:sz w:val="28"/>
          <w:szCs w:val="28"/>
          <w:rtl/>
          <w:lang w:bidi="ar-JO"/>
        </w:rPr>
        <w:t>يسر وسهولة.</w:t>
      </w:r>
    </w:p>
    <w:p w:rsidR="00BD3249" w:rsidRPr="0004588A" w:rsidRDefault="00BD3249" w:rsidP="002E200A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القدرة </w:t>
      </w:r>
      <w:r w:rsidR="00D5643E"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على التعامل مع المصادر </w:t>
      </w:r>
      <w:r w:rsidRPr="0004588A">
        <w:rPr>
          <w:rFonts w:ascii="Sakkal Majalla" w:hAnsi="Sakkal Majalla" w:cs="Sakkal Majalla"/>
          <w:sz w:val="28"/>
          <w:szCs w:val="28"/>
          <w:rtl/>
          <w:lang w:bidi="ar-JO"/>
        </w:rPr>
        <w:t xml:space="preserve">في مجال </w:t>
      </w:r>
      <w:r w:rsidR="00BA0C5C">
        <w:rPr>
          <w:rFonts w:ascii="Sakkal Majalla" w:hAnsi="Sakkal Majalla" w:cs="Sakkal Majalla" w:hint="cs"/>
          <w:sz w:val="28"/>
          <w:szCs w:val="28"/>
          <w:rtl/>
          <w:lang w:bidi="ar-JO"/>
        </w:rPr>
        <w:t>ال</w:t>
      </w:r>
      <w:r w:rsidR="00542394">
        <w:rPr>
          <w:rFonts w:ascii="Sakkal Majalla" w:hAnsi="Sakkal Majalla" w:cs="Sakkal Majalla" w:hint="cs"/>
          <w:sz w:val="28"/>
          <w:szCs w:val="28"/>
          <w:rtl/>
          <w:lang w:bidi="ar-JO"/>
        </w:rPr>
        <w:t>شروح</w:t>
      </w:r>
      <w:r w:rsidR="004621D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E200A" w:rsidRPr="0004588A">
        <w:rPr>
          <w:rFonts w:ascii="Sakkal Majalla" w:hAnsi="Sakkal Majalla" w:cs="Sakkal Majalla" w:hint="cs"/>
          <w:sz w:val="28"/>
          <w:szCs w:val="28"/>
          <w:rtl/>
          <w:lang w:bidi="ar-JO"/>
        </w:rPr>
        <w:t>اللغوية والنحوية</w:t>
      </w:r>
      <w:r w:rsidR="002E200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المختلفة</w:t>
      </w:r>
      <w:r w:rsidR="003D2080" w:rsidRPr="0004588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. </w:t>
      </w:r>
    </w:p>
    <w:p w:rsidR="00BD3249" w:rsidRPr="0004588A" w:rsidRDefault="002E200A" w:rsidP="004621DF">
      <w:pPr>
        <w:numPr>
          <w:ilvl w:val="0"/>
          <w:numId w:val="2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تنمية </w:t>
      </w:r>
      <w:r w:rsidR="00BD3249" w:rsidRPr="0004588A">
        <w:rPr>
          <w:rFonts w:ascii="Sakkal Majalla" w:hAnsi="Sakkal Majalla" w:cs="Sakkal Majalla"/>
          <w:sz w:val="28"/>
          <w:szCs w:val="28"/>
          <w:rtl/>
          <w:lang w:bidi="ar-JO"/>
        </w:rPr>
        <w:t>القدرة على التدريس في المستويات العليا في مجال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ي</w:t>
      </w:r>
      <w:r w:rsidR="004621D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051C36" w:rsidRPr="0004588A">
        <w:rPr>
          <w:rFonts w:ascii="Sakkal Majalla" w:hAnsi="Sakkal Majalla" w:cs="Sakkal Majalla" w:hint="cs"/>
          <w:sz w:val="28"/>
          <w:szCs w:val="28"/>
          <w:rtl/>
          <w:lang w:bidi="ar-JO"/>
        </w:rPr>
        <w:t>لنحو</w:t>
      </w:r>
      <w:r w:rsidR="0054239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والصرف</w:t>
      </w:r>
      <w:r w:rsidR="00BD3249" w:rsidRPr="0004588A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</w:p>
    <w:p w:rsidR="003D2080" w:rsidRPr="003D2080" w:rsidRDefault="003D2080" w:rsidP="003D2080">
      <w:pPr>
        <w:spacing w:after="0" w:line="240" w:lineRule="auto"/>
        <w:ind w:left="848"/>
        <w:rPr>
          <w:rFonts w:ascii="Sakkal Majalla" w:hAnsi="Sakkal Majalla" w:cs="Sakkal Majalla"/>
          <w:sz w:val="10"/>
          <w:szCs w:val="10"/>
          <w:lang w:bidi="ar-JO"/>
        </w:rPr>
      </w:pPr>
    </w:p>
    <w:p w:rsidR="00BD3249" w:rsidRPr="00F75083" w:rsidRDefault="00BD3249" w:rsidP="00BD3249">
      <w:pPr>
        <w:pStyle w:val="a3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F75083">
        <w:rPr>
          <w:rFonts w:ascii="Sakkal Majalla" w:hAnsi="Sakkal Majalla" w:cs="Sakkal Majalla"/>
          <w:b/>
          <w:bCs/>
          <w:color w:val="C00000"/>
          <w:sz w:val="36"/>
          <w:szCs w:val="36"/>
        </w:rPr>
        <w:sym w:font="Wingdings 2" w:char="0077"/>
      </w:r>
      <w:r w:rsidRPr="00F75083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مخرجات التعلم المستهدفة:</w:t>
      </w:r>
    </w:p>
    <w:p w:rsidR="00BD3249" w:rsidRDefault="00BD3249" w:rsidP="00BD3249">
      <w:pPr>
        <w:pStyle w:val="a3"/>
        <w:numPr>
          <w:ilvl w:val="0"/>
          <w:numId w:val="3"/>
        </w:numPr>
        <w:bidi/>
        <w:ind w:left="281" w:hanging="425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المعرفة والفهم: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BD3249" w:rsidTr="00BD3249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6E7C55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E7C55">
              <w:rPr>
                <w:rFonts w:hint="cs"/>
                <w:b/>
                <w:bCs/>
                <w:sz w:val="22"/>
                <w:szCs w:val="22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A47460" w:rsidRDefault="00BD3249" w:rsidP="00F75083">
            <w:pPr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قدرة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ع</w:t>
            </w:r>
            <w:r w:rsidR="00D5643E"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لى الاستفادة من جميع </w:t>
            </w:r>
            <w:r w:rsidR="00051C3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أبواب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علم النحو</w:t>
            </w:r>
            <w:r w:rsidR="00051C3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</w:t>
            </w:r>
            <w:r w:rsidR="00F7508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وفهمها فهم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ً</w:t>
            </w:r>
            <w:r w:rsidR="00F7508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علميًا 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جيد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ً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ا.</w:t>
            </w:r>
          </w:p>
        </w:tc>
      </w:tr>
      <w:tr w:rsidR="00BD3249" w:rsidTr="00BD32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6E7C55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E7C55">
              <w:rPr>
                <w:rFonts w:hint="cs"/>
                <w:b/>
                <w:bCs/>
                <w:sz w:val="22"/>
                <w:szCs w:val="22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A47460" w:rsidRDefault="00BD3249" w:rsidP="00F75083">
            <w:pPr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مع</w:t>
            </w:r>
            <w:r w:rsidR="00051C3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رفة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051C36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بالمصطلحات الفنية 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المستخدمة </w:t>
            </w:r>
            <w:r w:rsidR="00051C3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في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مجال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الشروح النحوية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6E7C55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E7C55">
              <w:rPr>
                <w:rFonts w:hint="cs"/>
                <w:b/>
                <w:bCs/>
                <w:sz w:val="22"/>
                <w:szCs w:val="22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A47460" w:rsidRDefault="00BD3249" w:rsidP="00F75083">
            <w:pPr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قدرة 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على تصنيف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الشروح النحوية والصرفية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D5643E"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ب</w:t>
            </w:r>
            <w:r w:rsidR="00F7508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كل </w:t>
            </w:r>
            <w:r w:rsidR="00D5643E"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يســر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وسهولة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التعامل معها.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6E7C55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E7C55">
              <w:rPr>
                <w:rFonts w:hint="cs"/>
                <w:b/>
                <w:bCs/>
                <w:sz w:val="22"/>
                <w:szCs w:val="22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A47460" w:rsidRDefault="00F75083" w:rsidP="00F75083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قدرة 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BD3249"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على تفسير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القضايا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العلمية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المختلفة في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مجال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الشروح </w:t>
            </w:r>
            <w:r w:rsidR="00051C3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النحوية </w:t>
            </w:r>
            <w:r w:rsidR="00542394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من خلال</w:t>
            </w:r>
            <w:r w:rsidR="00BD3249"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الدرس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النحوي</w:t>
            </w:r>
            <w:r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 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تطوير </w:t>
            </w:r>
            <w:r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قدرته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في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D5643E"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إعادة</w:t>
            </w:r>
            <w:r w:rsidR="00BD3249"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صياغة المع</w:t>
            </w:r>
            <w:r w:rsidR="00D5643E" w:rsidRPr="00A4746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ل</w:t>
            </w:r>
            <w:r w:rsidR="00BD3249" w:rsidRPr="00A4746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ومات التي تحصل عليها.</w:t>
            </w:r>
          </w:p>
        </w:tc>
      </w:tr>
    </w:tbl>
    <w:p w:rsidR="00BD3249" w:rsidRDefault="00BD3249" w:rsidP="00BD3249">
      <w:pPr>
        <w:pStyle w:val="a3"/>
        <w:bidi/>
        <w:ind w:left="139"/>
        <w:rPr>
          <w:rFonts w:ascii="Aljazeera" w:hAnsi="Aljazeera" w:cs="Aljazeera"/>
          <w:rtl/>
        </w:rPr>
      </w:pPr>
    </w:p>
    <w:p w:rsidR="00373269" w:rsidRDefault="00373269" w:rsidP="00373269">
      <w:pPr>
        <w:pStyle w:val="a3"/>
        <w:bidi/>
        <w:ind w:left="139"/>
        <w:rPr>
          <w:rFonts w:ascii="Aljazeera" w:hAnsi="Aljazeera" w:cs="Aljazeera"/>
          <w:rtl/>
        </w:rPr>
      </w:pPr>
    </w:p>
    <w:p w:rsidR="00BD3249" w:rsidRDefault="00BD3249" w:rsidP="00BD3249">
      <w:pPr>
        <w:pStyle w:val="a3"/>
        <w:numPr>
          <w:ilvl w:val="0"/>
          <w:numId w:val="3"/>
        </w:numPr>
        <w:bidi/>
        <w:ind w:left="139" w:hanging="425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lastRenderedPageBreak/>
        <w:t>المهارات الذهنية: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BD3249" w:rsidTr="00BD3249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145DAD" w:rsidRDefault="00BD3249" w:rsidP="00145DAD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أن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ْ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يمتلك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القدرة على المقارنة بين </w:t>
            </w:r>
            <w:r w:rsidR="0072563C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الشروح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العلمية في مجالي النحو والصرف</w:t>
            </w:r>
            <w:r w:rsidR="00051C36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. </w:t>
            </w:r>
          </w:p>
        </w:tc>
      </w:tr>
      <w:tr w:rsidR="00BD3249" w:rsidTr="00BD3249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145DAD" w:rsidRDefault="00A47460" w:rsidP="00145DAD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أن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ْ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يتمكن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من توجيه النق</w:t>
            </w:r>
            <w:r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د</w:t>
            </w:r>
            <w:r w:rsidR="00BD3249"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العلمي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الصحيح المبني على أسس علمية صحيحة في مجال </w:t>
            </w:r>
            <w:r w:rsidR="0072563C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الشروح النحوية</w:t>
            </w:r>
            <w:r w:rsidR="00051C36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. </w:t>
            </w:r>
          </w:p>
        </w:tc>
      </w:tr>
      <w:tr w:rsidR="00BD3249" w:rsidTr="00A47460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145DAD" w:rsidRDefault="00BD3249" w:rsidP="00145DAD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قدرة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على تحليل النصوص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العلمية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المختلفة </w:t>
            </w:r>
            <w:r w:rsidR="0072563C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في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الشروح النحوية</w:t>
            </w:r>
            <w:r w:rsidR="00A47460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</w:t>
            </w:r>
            <w:r w:rsidR="0072563C"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وتحديد مشكلاتها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من مصادرها 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الأصيلة.</w:t>
            </w:r>
          </w:p>
        </w:tc>
      </w:tr>
      <w:tr w:rsidR="00BD3249" w:rsidTr="00A47460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145DAD" w:rsidRDefault="00BD3249" w:rsidP="00145DAD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أن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ْ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يتمكن 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من الربط بين قضايا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علم </w:t>
            </w:r>
            <w:r w:rsidR="00051C36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 </w:t>
            </w:r>
            <w:r w:rsidR="00051C36"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المختلفة أثناء </w:t>
            </w:r>
            <w:r w:rsid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مشاركته في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051C36" w:rsidRPr="00145DAD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</w:t>
            </w:r>
            <w:r w:rsidRPr="00145DAD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هنة التدريس.</w:t>
            </w:r>
          </w:p>
        </w:tc>
      </w:tr>
    </w:tbl>
    <w:p w:rsidR="00BD3249" w:rsidRDefault="00BD3249" w:rsidP="00BD3249">
      <w:pPr>
        <w:pStyle w:val="a3"/>
        <w:bidi/>
        <w:ind w:left="990" w:hanging="1276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ج-المهارات العملية والمهنية: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BD3249" w:rsidTr="00BD3249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D73DA8" w:rsidRDefault="00BD3249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استخدام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7E3F86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مهارة فهم النصوص </w:t>
            </w:r>
            <w:r w:rsidR="00E03916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النحوية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المختلفة، 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وتحليلها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من خلال الشروح النحوية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BD3249" w:rsidTr="00BD32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D73DA8" w:rsidRDefault="00BD3249" w:rsidP="00D73DA8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اكتساب المتعلم قدرة فهم أساليب العلماء </w:t>
            </w:r>
            <w:r w:rsidR="006216AE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الأوائل </w:t>
            </w:r>
            <w:r w:rsidR="0088218B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في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شروحهم النحوية والصرفية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D73DA8" w:rsidRDefault="00096FA1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تنمية </w:t>
            </w:r>
            <w:r w:rsidR="00BD3249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قدرة 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في</w:t>
            </w:r>
            <w:r w:rsidR="00BD3249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تصميم العديد من الأبحاث العلمية في هذا </w:t>
            </w:r>
            <w:r w:rsidR="0088218B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</w:t>
            </w:r>
            <w:r w:rsidR="00BD3249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جال </w:t>
            </w:r>
            <w:r w:rsidR="00E03916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النحو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والصرف </w:t>
            </w:r>
            <w:r w:rsidR="00BD3249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من خلال الاطلاع على المصادر المختلفة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في مجال الشروح النحوية</w:t>
            </w:r>
            <w:r w:rsidR="006216AE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BD3249" w:rsidTr="00A47460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D73DA8" w:rsidRDefault="00BD3249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أن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ْ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يكتسب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الدارس 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القدرة </w:t>
            </w:r>
            <w:r w:rsidR="00D5643E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على تحليل النصوص </w:t>
            </w:r>
            <w:r w:rsidR="00E03916"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النحوية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والصرفية 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والاستفادة منها في الدرس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النحوي</w:t>
            </w:r>
            <w:r w:rsidRPr="00D73DA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</w:tbl>
    <w:p w:rsidR="00BD3249" w:rsidRDefault="00BD3249" w:rsidP="00BD3249">
      <w:pPr>
        <w:pStyle w:val="a3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د-المهارات العامة والمنقولة: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BD3249" w:rsidTr="00BD3249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قدرة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على التواصل التحر</w:t>
            </w:r>
            <w:r w:rsidR="00D5643E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يري والشفوي من خلال الدرس </w:t>
            </w:r>
            <w:r w:rsidR="00E03916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النحوي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مع المتخصصين في </w:t>
            </w:r>
            <w:r w:rsidR="00A47460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مجال القضايا </w:t>
            </w:r>
            <w:r w:rsidR="00E03916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النحوية 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والصرفية المختلفة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BD3249" w:rsidTr="00BD3249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BD3249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قدرة 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على الاستفادة من </w:t>
            </w:r>
            <w:r w:rsidR="00D5643E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التقنية الحديثة في الدرس </w:t>
            </w:r>
            <w:r w:rsidR="00E03916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 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وطريقة عرضها</w:t>
            </w:r>
            <w:r w:rsidR="006216AE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 وخاصة عند مقارنته بين عدد من الشروح النحوية.</w:t>
            </w:r>
          </w:p>
        </w:tc>
      </w:tr>
      <w:tr w:rsidR="00BD3249" w:rsidTr="00A47460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BD3249" w:rsidRPr="00096FA1" w:rsidRDefault="00096FA1" w:rsidP="00096FA1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تنمية </w:t>
            </w:r>
            <w:r w:rsidR="00BD3249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قدرة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الدارس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في</w:t>
            </w:r>
            <w:r w:rsidR="00BD3249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العمل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ضمن</w:t>
            </w:r>
            <w:r w:rsidR="00BD3249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فريق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واحد </w:t>
            </w:r>
            <w:r w:rsidR="00BD3249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من أجل تحقيق وتجميع معلومات في </w:t>
            </w:r>
            <w:r w:rsidR="00A47460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مجال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الشروح </w:t>
            </w:r>
            <w:r w:rsidR="00E543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العلمية </w:t>
            </w:r>
            <w:r w:rsidR="00E54320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المختلفة</w:t>
            </w:r>
            <w:r w:rsidR="00E543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، لاسيما في مجالي النحو والصرف. </w:t>
            </w:r>
          </w:p>
        </w:tc>
      </w:tr>
      <w:tr w:rsidR="00BD3249" w:rsidTr="00A47460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BD3249" w:rsidRPr="00096FA1" w:rsidRDefault="00BD324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6FA1">
              <w:rPr>
                <w:rFonts w:hint="cs"/>
                <w:b/>
                <w:bCs/>
                <w:sz w:val="22"/>
                <w:szCs w:val="22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D3249" w:rsidRPr="00096FA1" w:rsidRDefault="00BD3249" w:rsidP="00E54320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اكتساب القدرة على إدارة الوقت من خلال المحاضرات العملية في </w:t>
            </w:r>
            <w:r w:rsidR="00A47460"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مجال </w:t>
            </w:r>
            <w:r w:rsidR="00E543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الشروح النحوية وعلوم اللغة</w:t>
            </w:r>
            <w:r w:rsidRPr="00096FA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</w:tbl>
    <w:p w:rsidR="00AD5D26" w:rsidRPr="00AD5D26" w:rsidRDefault="00AD5D26" w:rsidP="007E3F86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20"/>
          <w:szCs w:val="20"/>
          <w:rtl/>
        </w:rPr>
      </w:pPr>
    </w:p>
    <w:p w:rsidR="007E3F86" w:rsidRPr="00B83D9C" w:rsidRDefault="007E3F86" w:rsidP="00AD5D26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</w:rPr>
      </w:pPr>
      <w:r w:rsidRPr="00B83D9C">
        <w:rPr>
          <w:rFonts w:ascii="Aljazeera" w:hAnsi="Aljazeera" w:cs="Aljazeera"/>
          <w:color w:val="C00000"/>
          <w:sz w:val="42"/>
          <w:szCs w:val="42"/>
        </w:rPr>
        <w:sym w:font="Wingdings 2" w:char="0078"/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محتوى المقرر:( الموضوع </w:t>
      </w:r>
      <w:r w:rsidR="00AD5D26" w:rsidRPr="00B83D9C">
        <w:rPr>
          <w:rFonts w:ascii="Sakkal Majalla" w:hAnsi="Sakkal Majalla" w:cs="Sakkal Majalla" w:hint="cs"/>
          <w:b/>
          <w:bCs/>
          <w:color w:val="C00000"/>
          <w:rtl/>
        </w:rPr>
        <w:t>وما يتطلبه</w:t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 من ساعات)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713"/>
        <w:gridCol w:w="815"/>
        <w:gridCol w:w="886"/>
        <w:gridCol w:w="667"/>
        <w:gridCol w:w="995"/>
      </w:tblGrid>
      <w:tr w:rsidR="007E3F86" w:rsidTr="006C0DD5">
        <w:trPr>
          <w:jc w:val="center"/>
        </w:trPr>
        <w:tc>
          <w:tcPr>
            <w:tcW w:w="571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AD5D26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81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AD5D26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8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AD5D26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66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6" w:rsidRPr="00AD5D26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7E3F86" w:rsidRPr="00AD5D26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التعريف بالشروح النحوية ومناهجها المختلفة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81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مقارنة بين بعض الشروح النحوية في مجال النحو (ألفية ابن مالك)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أنموذجًا.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دراسة باب (الحال) في كتب شروح الألفية وعقد المقارنات العلمية بينها.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الحال في شرح (ابن طولون) + شرح التصريح على التوضيح + توضيح المقاصد للمرادي.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تطبيق عملي للطلاب من خلال على باب (الابتداء).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التعريف بشرح التسهيل وال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مقارنة بين شرو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حه المطبوعة المختلفة.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حلقة علمية في مجال الدرس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النحوي 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في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كتب شروح التسهيل 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(شرح التسهيل) لابن مالك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، وكتاب شرح التسهيل لناظر الجيش، وشرح التسهيل لأبي حيَّان (مع التطبيق العملي على بابي حروف الجر والإضافة)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373269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6C0DD5" w:rsidRDefault="00373269" w:rsidP="00373269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حلقة علمية في مجال الدرس الصرفي في (شرح التسهيل) لأبي حي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َّ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ان الأندلسي.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B715F9" w:rsidRDefault="00373269" w:rsidP="0037326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B715F9" w:rsidRDefault="00373269" w:rsidP="0037326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D2324A" w:rsidRDefault="00373269" w:rsidP="00373269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73269" w:rsidRPr="00D2324A" w:rsidRDefault="00373269" w:rsidP="00373269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373269" w:rsidTr="006C0DD5">
        <w:trPr>
          <w:jc w:val="center"/>
        </w:trPr>
        <w:tc>
          <w:tcPr>
            <w:tcW w:w="5713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6C0DD5" w:rsidRDefault="00373269" w:rsidP="00373269">
            <w:pPr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حلقة علمية في مجال الدرس الصرفي في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(شرح</w:t>
            </w:r>
            <w:r w:rsidR="004621D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التسهيل)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لناظر الجيش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B715F9" w:rsidRDefault="00373269" w:rsidP="0037326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B715F9" w:rsidRDefault="00373269" w:rsidP="0037326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69" w:rsidRPr="00D2324A" w:rsidRDefault="00373269" w:rsidP="00373269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73269" w:rsidRPr="00D2324A" w:rsidRDefault="00373269" w:rsidP="00373269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AD5D26" w:rsidRPr="00B83D9C" w:rsidRDefault="00AD5D26" w:rsidP="006C0DD5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C00000"/>
          <w:rtl/>
        </w:rPr>
        <w:t xml:space="preserve">يتبع </w:t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>محتوى المقرر: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571"/>
        <w:gridCol w:w="815"/>
        <w:gridCol w:w="886"/>
        <w:gridCol w:w="667"/>
        <w:gridCol w:w="1066"/>
      </w:tblGrid>
      <w:tr w:rsidR="00AD5D26" w:rsidTr="006C0DD5">
        <w:trPr>
          <w:jc w:val="center"/>
        </w:trPr>
        <w:tc>
          <w:tcPr>
            <w:tcW w:w="55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AD5D26" w:rsidRDefault="00AD5D26" w:rsidP="002A0BF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المحاضرة</w:t>
            </w:r>
          </w:p>
        </w:tc>
        <w:tc>
          <w:tcPr>
            <w:tcW w:w="81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AD5D26" w:rsidRDefault="00AD5D26" w:rsidP="002A0BF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8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AD5D26" w:rsidRDefault="00AD5D26" w:rsidP="002A0BF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66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26" w:rsidRPr="00AD5D26" w:rsidRDefault="00AD5D26" w:rsidP="002A0BF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106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AD5D26" w:rsidRPr="00AD5D26" w:rsidRDefault="00AD5D26" w:rsidP="002A0BF9">
            <w:pPr>
              <w:pStyle w:val="a3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D5D26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AD5D26" w:rsidTr="006C0DD5">
        <w:trPr>
          <w:jc w:val="center"/>
        </w:trPr>
        <w:tc>
          <w:tcPr>
            <w:tcW w:w="55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موضوعات اختيارية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وتطبيقية </w:t>
            </w: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في مجال النحو 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(نواسخ الابتداء: كان وأخواتها، إنَّ وأخواتها، ظنَّ وأخواتها).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5D26" w:rsidTr="006C0DD5">
        <w:trPr>
          <w:jc w:val="center"/>
        </w:trPr>
        <w:tc>
          <w:tcPr>
            <w:tcW w:w="55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6C0DD5" w:rsidRDefault="00AD5D26" w:rsidP="00AD5D26">
            <w:p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C0DD5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موضوعات اختيارية وتطبيقية في مجال الصرف.</w:t>
            </w:r>
            <w:r w:rsidRPr="006C0DD5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(جموع القلة والكثرة التصغير، النسب)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B715F9" w:rsidRDefault="00AD5D26" w:rsidP="00AD5D2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D5D26" w:rsidRPr="00D2324A" w:rsidRDefault="00AD5D26" w:rsidP="00AD5D2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D2324A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1E63C8" w:rsidTr="006C0DD5">
        <w:trPr>
          <w:jc w:val="center"/>
        </w:trPr>
        <w:tc>
          <w:tcPr>
            <w:tcW w:w="55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3C8" w:rsidRDefault="001E63C8" w:rsidP="001E63C8">
            <w:pPr>
              <w:pStyle w:val="a3"/>
              <w:bidi/>
              <w:ind w:left="0"/>
              <w:rPr>
                <w:rFonts w:ascii="Aljazeera" w:hAnsi="Aljazeera" w:cs="Aljazeera"/>
                <w:sz w:val="22"/>
                <w:szCs w:val="22"/>
                <w:rtl/>
                <w:lang w:bidi="ar-J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3C8" w:rsidRDefault="001E63C8" w:rsidP="001E63C8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bidi="ar-LY"/>
              </w:rPr>
              <w:t>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3C8" w:rsidRDefault="001E63C8" w:rsidP="001E63C8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3C8" w:rsidRPr="00B83D9C" w:rsidRDefault="001E63C8" w:rsidP="001E63C8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1E63C8" w:rsidRPr="00B83D9C" w:rsidRDefault="001E63C8" w:rsidP="001E63C8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AD5D26" w:rsidRDefault="00AD5D26" w:rsidP="008F0D98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22"/>
          <w:szCs w:val="22"/>
          <w:rtl/>
        </w:rPr>
      </w:pPr>
    </w:p>
    <w:p w:rsidR="00D47E96" w:rsidRDefault="00D47E96" w:rsidP="00D47E96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9"/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طرق التعليم والتعلم</w:t>
      </w:r>
    </w:p>
    <w:p w:rsidR="00D47E96" w:rsidRDefault="00D47E96" w:rsidP="00D47E96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المحاضرات العلمية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داخل القاعات الدراسية.</w:t>
      </w:r>
    </w:p>
    <w:p w:rsidR="00D47E96" w:rsidRDefault="00D47E96" w:rsidP="00D47E96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الكتب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العلمية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والدوريات العلمية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المنشورة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في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مجال المصادر والدراسات اللغوية.  </w:t>
      </w:r>
    </w:p>
    <w:p w:rsidR="00D47E96" w:rsidRDefault="00D47E96" w:rsidP="00D47E96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الزيارات الميدانية للمكتبات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التراثية (مكتبة الكلية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، مكتبة أحمد </w:t>
      </w:r>
      <w:r>
        <w:rPr>
          <w:rFonts w:ascii="Sakkal Majalla" w:hAnsi="Sakkal Majalla" w:cs="Sakkal Majalla" w:hint="cs"/>
          <w:sz w:val="30"/>
          <w:szCs w:val="30"/>
          <w:rtl/>
        </w:rPr>
        <w:t>زروق التراثية، مكتبة الشيخ إبراهيم المحجوب)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D47E96" w:rsidRPr="007E3F86" w:rsidRDefault="00D47E96" w:rsidP="00D47E96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الاطلاع على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الأبحاث والمعلومات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المتخصصة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من </w:t>
      </w:r>
      <w:r>
        <w:rPr>
          <w:rFonts w:ascii="Sakkal Majalla" w:hAnsi="Sakkal Majalla" w:cs="Sakkal Majalla" w:hint="cs"/>
          <w:sz w:val="30"/>
          <w:szCs w:val="30"/>
          <w:rtl/>
        </w:rPr>
        <w:t>المكتبات الالكترونية (الانترنت)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D47E96" w:rsidRPr="00373269" w:rsidRDefault="00D47E96" w:rsidP="00D47E96">
      <w:pPr>
        <w:pStyle w:val="a3"/>
        <w:bidi/>
        <w:ind w:left="1080"/>
        <w:rPr>
          <w:sz w:val="10"/>
          <w:szCs w:val="10"/>
        </w:rPr>
      </w:pPr>
    </w:p>
    <w:p w:rsidR="00D47E96" w:rsidRPr="00B00AD0" w:rsidRDefault="00D47E96" w:rsidP="00D47E96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EA52CB">
        <w:rPr>
          <w:rFonts w:ascii="Aljazeera" w:hAnsi="Aljazeera" w:cs="ABDALDEM-Aswak" w:hint="cs"/>
          <w:color w:val="C00000"/>
          <w:rtl/>
        </w:rPr>
        <w:t>طرق التقييم:</w:t>
      </w:r>
    </w:p>
    <w:tbl>
      <w:tblPr>
        <w:tblStyle w:val="a4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D47E96" w:rsidTr="002A0BF9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47E96" w:rsidTr="002A0BF9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D47E96" w:rsidRPr="0064276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D47E96" w:rsidRPr="007A4B26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D47E96" w:rsidTr="002A0BF9">
        <w:trPr>
          <w:jc w:val="center"/>
        </w:trPr>
        <w:tc>
          <w:tcPr>
            <w:tcW w:w="593" w:type="dxa"/>
            <w:vAlign w:val="center"/>
          </w:tcPr>
          <w:p w:rsidR="00D47E96" w:rsidRPr="0064276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D47E96" w:rsidRPr="007A4B26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D47E96" w:rsidTr="002A0BF9">
        <w:trPr>
          <w:jc w:val="center"/>
        </w:trPr>
        <w:tc>
          <w:tcPr>
            <w:tcW w:w="593" w:type="dxa"/>
            <w:vAlign w:val="center"/>
          </w:tcPr>
          <w:p w:rsidR="00D47E96" w:rsidRPr="0064276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D47E96" w:rsidRPr="007A4B26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D47E96" w:rsidTr="002A0BF9">
        <w:trPr>
          <w:jc w:val="center"/>
        </w:trPr>
        <w:tc>
          <w:tcPr>
            <w:tcW w:w="593" w:type="dxa"/>
            <w:vAlign w:val="center"/>
          </w:tcPr>
          <w:p w:rsidR="00D47E96" w:rsidRPr="0064276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D47E96" w:rsidRPr="00EF224D" w:rsidRDefault="00D47E96" w:rsidP="002A0BF9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D47E96" w:rsidRPr="007A4B26" w:rsidRDefault="00D47E96" w:rsidP="002A0BF9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D47E96" w:rsidTr="002A0BF9">
        <w:trPr>
          <w:jc w:val="center"/>
        </w:trPr>
        <w:tc>
          <w:tcPr>
            <w:tcW w:w="593" w:type="dxa"/>
            <w:vAlign w:val="center"/>
          </w:tcPr>
          <w:p w:rsidR="00D47E96" w:rsidRPr="0064276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D47E96" w:rsidRPr="00EF224D" w:rsidRDefault="00D47E96" w:rsidP="002A0BF9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D47E96" w:rsidRPr="007A4B26" w:rsidRDefault="00D47E96" w:rsidP="002A0BF9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D47E96" w:rsidRPr="00FD4310" w:rsidTr="002A0BF9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47E96" w:rsidRPr="00070954" w:rsidRDefault="00D47E96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D47E96" w:rsidRPr="00FD4310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47E96" w:rsidRDefault="00D47E96" w:rsidP="00D47E96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10"/>
          <w:szCs w:val="10"/>
          <w:rtl/>
        </w:rPr>
      </w:pPr>
    </w:p>
    <w:p w:rsidR="00D47E96" w:rsidRPr="00373269" w:rsidRDefault="00D47E96" w:rsidP="00D47E96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16"/>
          <w:szCs w:val="16"/>
          <w:rtl/>
        </w:rPr>
      </w:pPr>
    </w:p>
    <w:p w:rsidR="00D47E96" w:rsidRDefault="00D47E96" w:rsidP="00D47E96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EA52CB">
        <w:rPr>
          <w:rFonts w:ascii="Aljazeera" w:hAnsi="Aljazeera" w:cs="ABDALDEM-Aswak" w:hint="cs"/>
          <w:color w:val="C00000"/>
          <w:rtl/>
        </w:rPr>
        <w:t>جدول التقييم:</w:t>
      </w:r>
    </w:p>
    <w:tbl>
      <w:tblPr>
        <w:tblStyle w:val="a4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D47E96" w:rsidTr="002A0BF9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D47E96" w:rsidTr="002A0BF9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D47E96" w:rsidTr="002A0BF9">
        <w:trPr>
          <w:jc w:val="center"/>
        </w:trPr>
        <w:tc>
          <w:tcPr>
            <w:tcW w:w="1538" w:type="dxa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D47E96" w:rsidTr="002A0BF9">
        <w:trPr>
          <w:jc w:val="center"/>
        </w:trPr>
        <w:tc>
          <w:tcPr>
            <w:tcW w:w="1538" w:type="dxa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D47E96" w:rsidTr="002A0BF9">
        <w:trPr>
          <w:jc w:val="center"/>
        </w:trPr>
        <w:tc>
          <w:tcPr>
            <w:tcW w:w="1538" w:type="dxa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D47E96" w:rsidRPr="00EF224D" w:rsidRDefault="00D47E96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D47E96" w:rsidTr="002A0BF9">
        <w:trPr>
          <w:jc w:val="center"/>
        </w:trPr>
        <w:tc>
          <w:tcPr>
            <w:tcW w:w="1538" w:type="dxa"/>
          </w:tcPr>
          <w:p w:rsidR="00D47E96" w:rsidRPr="00A15CBE" w:rsidRDefault="00D47E96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D47E96" w:rsidRPr="00EF224D" w:rsidRDefault="00D47E96" w:rsidP="00C05D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D47E96" w:rsidRPr="00EF224D" w:rsidRDefault="00D47E96" w:rsidP="00223AF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23AF0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D47E96" w:rsidRPr="00C05D63" w:rsidRDefault="00D47E96" w:rsidP="00D47E96">
      <w:pPr>
        <w:pStyle w:val="a3"/>
        <w:bidi/>
        <w:ind w:left="1080"/>
        <w:rPr>
          <w:color w:val="000000" w:themeColor="text1"/>
          <w:sz w:val="2"/>
          <w:szCs w:val="2"/>
        </w:rPr>
      </w:pPr>
    </w:p>
    <w:p w:rsidR="00373269" w:rsidRDefault="00373269" w:rsidP="00970F1C">
      <w:pPr>
        <w:pStyle w:val="a3"/>
        <w:bidi/>
        <w:spacing w:after="240"/>
        <w:ind w:left="425" w:hanging="711"/>
        <w:jc w:val="both"/>
        <w:rPr>
          <w:rFonts w:ascii="Aljazeera" w:hAnsi="Aljazeera" w:cs="Aljazeera"/>
          <w:color w:val="C00000"/>
          <w:sz w:val="44"/>
          <w:szCs w:val="44"/>
          <w:rtl/>
        </w:rPr>
      </w:pPr>
    </w:p>
    <w:p w:rsidR="004621DF" w:rsidRDefault="004621DF" w:rsidP="004621DF">
      <w:pPr>
        <w:pStyle w:val="a3"/>
        <w:bidi/>
        <w:spacing w:after="240"/>
        <w:ind w:left="425" w:hanging="711"/>
        <w:jc w:val="both"/>
        <w:rPr>
          <w:rFonts w:ascii="Aljazeera" w:hAnsi="Aljazeera" w:cs="Aljazeera"/>
          <w:color w:val="C00000"/>
          <w:sz w:val="44"/>
          <w:szCs w:val="44"/>
          <w:rtl/>
        </w:rPr>
      </w:pPr>
    </w:p>
    <w:p w:rsidR="007E3F86" w:rsidRPr="00EA52CB" w:rsidRDefault="007E3F86" w:rsidP="00373269">
      <w:pPr>
        <w:pStyle w:val="a3"/>
        <w:bidi/>
        <w:spacing w:after="240"/>
        <w:ind w:left="425" w:hanging="711"/>
        <w:jc w:val="both"/>
        <w:rPr>
          <w:rFonts w:ascii="Aljazeera" w:hAnsi="Aljazeera" w:cs="ABDALDEM-Aswak"/>
          <w:color w:val="C0000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C"/>
      </w:r>
      <w:r w:rsidRPr="00EA52CB">
        <w:rPr>
          <w:rFonts w:ascii="Aljazeera" w:hAnsi="Aljazeera" w:cs="ABDALDEM-Aswak" w:hint="cs"/>
          <w:color w:val="C00000"/>
          <w:rtl/>
        </w:rPr>
        <w:t>المراجع والدوريات:</w:t>
      </w:r>
    </w:p>
    <w:tbl>
      <w:tblPr>
        <w:tblStyle w:val="a4"/>
        <w:bidiVisual/>
        <w:tblW w:w="10235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742"/>
        <w:gridCol w:w="1985"/>
        <w:gridCol w:w="1843"/>
        <w:gridCol w:w="1275"/>
        <w:gridCol w:w="1390"/>
      </w:tblGrid>
      <w:tr w:rsidR="007E3F86" w:rsidRPr="00642764" w:rsidTr="00D47E96">
        <w:trPr>
          <w:jc w:val="center"/>
        </w:trPr>
        <w:tc>
          <w:tcPr>
            <w:tcW w:w="374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عنوان المرجع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27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390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7E3F86" w:rsidRPr="00642764" w:rsidRDefault="007E3F86" w:rsidP="00C6064D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543476" w:rsidRPr="003C392C" w:rsidTr="00D47E96">
        <w:trPr>
          <w:jc w:val="center"/>
        </w:trPr>
        <w:tc>
          <w:tcPr>
            <w:tcW w:w="3742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توضيح المقاصد والمسالك بشرح ألفية ابن مالك   </w:t>
            </w:r>
          </w:p>
        </w:tc>
        <w:tc>
          <w:tcPr>
            <w:tcW w:w="1985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الفكر العربي </w:t>
            </w:r>
          </w:p>
        </w:tc>
        <w:tc>
          <w:tcPr>
            <w:tcW w:w="1843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الأولى 2008م</w:t>
            </w:r>
          </w:p>
        </w:tc>
        <w:tc>
          <w:tcPr>
            <w:tcW w:w="1275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المرادي </w:t>
            </w:r>
          </w:p>
        </w:tc>
        <w:tc>
          <w:tcPr>
            <w:tcW w:w="1390" w:type="dxa"/>
            <w:vMerge w:val="restart"/>
            <w:vAlign w:val="center"/>
          </w:tcPr>
          <w:p w:rsidR="00D47E96" w:rsidRDefault="00D47E96" w:rsidP="00D47E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مكتبة الكلية </w:t>
            </w:r>
          </w:p>
          <w:p w:rsidR="00D47E96" w:rsidRDefault="00D47E96" w:rsidP="00D47E9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مكتبة أحمد زروق.</w:t>
            </w:r>
          </w:p>
          <w:p w:rsidR="00D47E96" w:rsidRPr="00D47E96" w:rsidRDefault="00D47E96" w:rsidP="00D47E96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47E96">
              <w:rPr>
                <w:rFonts w:ascii="Sakkal Majalla" w:hAnsi="Sakkal Majalla" w:cs="Sakkal Majalla" w:hint="cs"/>
                <w:sz w:val="20"/>
                <w:szCs w:val="20"/>
                <w:rtl/>
              </w:rPr>
              <w:t>===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====</w:t>
            </w:r>
            <w:r w:rsidRPr="00D47E96">
              <w:rPr>
                <w:rFonts w:ascii="Sakkal Majalla" w:hAnsi="Sakkal Majalla" w:cs="Sakkal Majalla" w:hint="cs"/>
                <w:sz w:val="20"/>
                <w:szCs w:val="20"/>
                <w:rtl/>
              </w:rPr>
              <w:t>=</w:t>
            </w:r>
          </w:p>
          <w:p w:rsidR="00543476" w:rsidRPr="003C392C" w:rsidRDefault="00D47E96" w:rsidP="00D47E96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يمكن تحميلها من المواقع الالكترونية</w:t>
            </w:r>
          </w:p>
        </w:tc>
      </w:tr>
      <w:tr w:rsidR="003C392C" w:rsidRPr="003C392C" w:rsidTr="00D47E96">
        <w:trPr>
          <w:jc w:val="center"/>
        </w:trPr>
        <w:tc>
          <w:tcPr>
            <w:tcW w:w="3742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شرح ابن طولون  </w:t>
            </w:r>
          </w:p>
        </w:tc>
        <w:tc>
          <w:tcPr>
            <w:tcW w:w="1985" w:type="dxa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الكتب العلمية </w:t>
            </w:r>
            <w:r w:rsidRPr="00D47E96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بيروت </w:t>
            </w:r>
          </w:p>
        </w:tc>
        <w:tc>
          <w:tcPr>
            <w:tcW w:w="1843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الأولى 2002م</w:t>
            </w:r>
          </w:p>
        </w:tc>
        <w:tc>
          <w:tcPr>
            <w:tcW w:w="1275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ابن طولون </w:t>
            </w:r>
          </w:p>
        </w:tc>
        <w:tc>
          <w:tcPr>
            <w:tcW w:w="1390" w:type="dxa"/>
            <w:vMerge/>
            <w:vAlign w:val="center"/>
          </w:tcPr>
          <w:p w:rsidR="003C392C" w:rsidRPr="003C392C" w:rsidRDefault="003C392C" w:rsidP="00C6064D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C392C" w:rsidRPr="003C392C" w:rsidTr="00D47E96">
        <w:trPr>
          <w:jc w:val="center"/>
        </w:trPr>
        <w:tc>
          <w:tcPr>
            <w:tcW w:w="3742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شرح التصريح على التوضيح  </w:t>
            </w:r>
          </w:p>
        </w:tc>
        <w:tc>
          <w:tcPr>
            <w:tcW w:w="1985" w:type="dxa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الكتب العلمية </w:t>
            </w:r>
            <w:r w:rsidRPr="00D47E96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بيروت </w:t>
            </w:r>
          </w:p>
        </w:tc>
        <w:tc>
          <w:tcPr>
            <w:tcW w:w="1843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الثالثة 2011م</w:t>
            </w:r>
          </w:p>
        </w:tc>
        <w:tc>
          <w:tcPr>
            <w:tcW w:w="1275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خالد الأزهري </w:t>
            </w:r>
          </w:p>
        </w:tc>
        <w:tc>
          <w:tcPr>
            <w:tcW w:w="1390" w:type="dxa"/>
            <w:vMerge/>
            <w:vAlign w:val="center"/>
          </w:tcPr>
          <w:p w:rsidR="003C392C" w:rsidRPr="003C392C" w:rsidRDefault="003C392C" w:rsidP="00C6064D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C392C" w:rsidRPr="003C392C" w:rsidTr="00D47E96">
        <w:trPr>
          <w:jc w:val="center"/>
        </w:trPr>
        <w:tc>
          <w:tcPr>
            <w:tcW w:w="3742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شرح التسهيل (تسهيل الفوائد وتكميل المقاصد) </w:t>
            </w:r>
          </w:p>
        </w:tc>
        <w:tc>
          <w:tcPr>
            <w:tcW w:w="1985" w:type="dxa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الكتب العلمية </w:t>
            </w:r>
            <w:r w:rsidRPr="00D47E96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بيروت </w:t>
            </w:r>
          </w:p>
        </w:tc>
        <w:tc>
          <w:tcPr>
            <w:tcW w:w="1843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الأولى 2001م</w:t>
            </w:r>
          </w:p>
        </w:tc>
        <w:tc>
          <w:tcPr>
            <w:tcW w:w="1275" w:type="dxa"/>
            <w:vAlign w:val="center"/>
          </w:tcPr>
          <w:p w:rsidR="003C392C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ابن مالك </w:t>
            </w:r>
          </w:p>
        </w:tc>
        <w:tc>
          <w:tcPr>
            <w:tcW w:w="1390" w:type="dxa"/>
            <w:vMerge/>
            <w:vAlign w:val="center"/>
          </w:tcPr>
          <w:p w:rsidR="003C392C" w:rsidRPr="003C392C" w:rsidRDefault="003C392C" w:rsidP="00C6064D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43476" w:rsidRPr="003C392C" w:rsidTr="00D47E96">
        <w:trPr>
          <w:jc w:val="center"/>
        </w:trPr>
        <w:tc>
          <w:tcPr>
            <w:tcW w:w="3742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</w:t>
            </w:r>
            <w:r w:rsidR="003C392C"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ذ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ييل والتكميل </w:t>
            </w:r>
            <w:r w:rsidR="003C392C"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في شرح كتاب التسهيل </w:t>
            </w:r>
          </w:p>
        </w:tc>
        <w:tc>
          <w:tcPr>
            <w:tcW w:w="1985" w:type="dxa"/>
            <w:vAlign w:val="center"/>
          </w:tcPr>
          <w:p w:rsidR="00543476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القلم </w:t>
            </w:r>
            <w:r w:rsidRPr="00D47E96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دمشق </w:t>
            </w:r>
          </w:p>
        </w:tc>
        <w:tc>
          <w:tcPr>
            <w:tcW w:w="1843" w:type="dxa"/>
            <w:vAlign w:val="center"/>
          </w:tcPr>
          <w:p w:rsidR="00543476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الأولى 1997م</w:t>
            </w:r>
          </w:p>
        </w:tc>
        <w:tc>
          <w:tcPr>
            <w:tcW w:w="1275" w:type="dxa"/>
            <w:vAlign w:val="center"/>
          </w:tcPr>
          <w:p w:rsidR="00543476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لأ</w:t>
            </w:r>
            <w:r w:rsidR="00543476"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بي حيان </w:t>
            </w:r>
          </w:p>
        </w:tc>
        <w:tc>
          <w:tcPr>
            <w:tcW w:w="1390" w:type="dxa"/>
            <w:vMerge/>
            <w:vAlign w:val="center"/>
          </w:tcPr>
          <w:p w:rsidR="00543476" w:rsidRPr="003C392C" w:rsidRDefault="00543476" w:rsidP="00C6064D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43476" w:rsidRPr="003C392C" w:rsidTr="00D47E96">
        <w:trPr>
          <w:jc w:val="center"/>
        </w:trPr>
        <w:tc>
          <w:tcPr>
            <w:tcW w:w="3742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تمهيد القواعد </w:t>
            </w:r>
            <w:r w:rsidR="003C392C"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بشرح </w:t>
            </w: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تسهيل </w:t>
            </w:r>
            <w:r w:rsidR="003C392C"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الفوائد</w:t>
            </w:r>
          </w:p>
        </w:tc>
        <w:tc>
          <w:tcPr>
            <w:tcW w:w="1985" w:type="dxa"/>
            <w:vAlign w:val="center"/>
          </w:tcPr>
          <w:p w:rsidR="00543476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السلام </w:t>
            </w:r>
          </w:p>
        </w:tc>
        <w:tc>
          <w:tcPr>
            <w:tcW w:w="1843" w:type="dxa"/>
            <w:vAlign w:val="center"/>
          </w:tcPr>
          <w:p w:rsidR="00543476" w:rsidRPr="00D47E96" w:rsidRDefault="003C392C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الطبعة الأولى 2007م</w:t>
            </w:r>
          </w:p>
        </w:tc>
        <w:tc>
          <w:tcPr>
            <w:tcW w:w="1275" w:type="dxa"/>
            <w:vAlign w:val="center"/>
          </w:tcPr>
          <w:p w:rsidR="00543476" w:rsidRPr="00D47E96" w:rsidRDefault="00543476" w:rsidP="00D47E96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47E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ناظر الجيش </w:t>
            </w:r>
          </w:p>
        </w:tc>
        <w:tc>
          <w:tcPr>
            <w:tcW w:w="1390" w:type="dxa"/>
            <w:vMerge/>
            <w:vAlign w:val="center"/>
          </w:tcPr>
          <w:p w:rsidR="00543476" w:rsidRPr="003C392C" w:rsidRDefault="00543476" w:rsidP="00C6064D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7E3F86" w:rsidRPr="00C05D63" w:rsidRDefault="007E3F86" w:rsidP="00D47E96">
      <w:pPr>
        <w:pStyle w:val="a3"/>
        <w:bidi/>
        <w:spacing w:after="240"/>
        <w:ind w:left="425" w:hanging="425"/>
        <w:rPr>
          <w:rFonts w:ascii="Sakkal Majalla" w:hAnsi="Sakkal Majalla" w:cs="Sakkal Majalla"/>
          <w:sz w:val="16"/>
          <w:szCs w:val="16"/>
          <w:rtl/>
        </w:rPr>
      </w:pPr>
    </w:p>
    <w:p w:rsidR="00C05D63" w:rsidRDefault="00C05D63" w:rsidP="00C05D63">
      <w:pPr>
        <w:pStyle w:val="a3"/>
        <w:bidi/>
        <w:spacing w:after="240"/>
        <w:ind w:left="425" w:hanging="425"/>
        <w:rPr>
          <w:rFonts w:ascii="Sakkal Majalla" w:hAnsi="Sakkal Majalla" w:cs="Sakkal Majalla"/>
          <w:rtl/>
          <w:lang w:bidi="ar-LY"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sym w:font="Wingdings 2" w:char="F07D"/>
      </w:r>
      <w:r w:rsidRPr="00A8434E">
        <w:rPr>
          <w:rFonts w:ascii="Aljazeera" w:hAnsi="Aljazeera" w:cs="ABDALDEM-Aswak" w:hint="cs"/>
          <w:color w:val="C00000"/>
          <w:sz w:val="30"/>
          <w:szCs w:val="30"/>
          <w:rtl/>
        </w:rPr>
        <w:t>الإمكانيات المطلوبة لتنفيذ المقرر</w:t>
      </w:r>
      <w:r w:rsidRPr="00A8434E">
        <w:rPr>
          <w:rFonts w:ascii="Aljazeera" w:hAnsi="Aljazeera" w:cs="ABDALDEM-Aswak" w:hint="cs"/>
          <w:color w:val="C00000"/>
          <w:sz w:val="28"/>
          <w:szCs w:val="28"/>
          <w:rtl/>
        </w:rPr>
        <w:t>:</w:t>
      </w:r>
    </w:p>
    <w:p w:rsidR="00C05D63" w:rsidRPr="002D4149" w:rsidRDefault="00C05D63" w:rsidP="00C05D63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16"/>
          <w:szCs w:val="16"/>
          <w:rtl/>
        </w:rPr>
      </w:pPr>
    </w:p>
    <w:tbl>
      <w:tblPr>
        <w:tblStyle w:val="a4"/>
        <w:bidiVisual/>
        <w:tblW w:w="984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70"/>
        <w:gridCol w:w="6438"/>
        <w:gridCol w:w="2836"/>
      </w:tblGrid>
      <w:tr w:rsidR="00C05D63" w:rsidRPr="00642764" w:rsidTr="00C05D63">
        <w:trPr>
          <w:jc w:val="center"/>
        </w:trPr>
        <w:tc>
          <w:tcPr>
            <w:tcW w:w="5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C05D63" w:rsidRPr="00642764" w:rsidRDefault="00C05D63" w:rsidP="002A0BF9">
            <w:pPr>
              <w:pStyle w:val="a3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64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283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05D63" w:rsidTr="00C05D63">
        <w:trPr>
          <w:jc w:val="center"/>
        </w:trPr>
        <w:tc>
          <w:tcPr>
            <w:tcW w:w="570" w:type="dxa"/>
            <w:tcBorders>
              <w:top w:val="thinThickSmallGap" w:sz="12" w:space="0" w:color="auto"/>
            </w:tcBorders>
            <w:vAlign w:val="center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6438" w:type="dxa"/>
            <w:tcBorders>
              <w:top w:val="thinThickSmallGap" w:sz="12" w:space="0" w:color="auto"/>
            </w:tcBorders>
          </w:tcPr>
          <w:p w:rsidR="00C05D63" w:rsidRPr="00EF224D" w:rsidRDefault="00C05D63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2836" w:type="dxa"/>
            <w:tcBorders>
              <w:top w:val="thinThickSmallGap" w:sz="12" w:space="0" w:color="auto"/>
            </w:tcBorders>
          </w:tcPr>
          <w:p w:rsidR="00C05D63" w:rsidRDefault="00C05D63" w:rsidP="002A0BF9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C05D63" w:rsidTr="00C05D63">
        <w:trPr>
          <w:jc w:val="center"/>
        </w:trPr>
        <w:tc>
          <w:tcPr>
            <w:tcW w:w="570" w:type="dxa"/>
            <w:vAlign w:val="center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6438" w:type="dxa"/>
          </w:tcPr>
          <w:p w:rsidR="00C05D63" w:rsidRPr="00EF224D" w:rsidRDefault="00C05D63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2836" w:type="dxa"/>
          </w:tcPr>
          <w:p w:rsidR="00C05D63" w:rsidRDefault="00C05D63" w:rsidP="002A0BF9">
            <w:pPr>
              <w:pStyle w:val="a3"/>
              <w:bidi/>
              <w:ind w:left="0"/>
              <w:rPr>
                <w:rtl/>
                <w:lang w:bidi="ar-LY"/>
              </w:rPr>
            </w:pPr>
          </w:p>
        </w:tc>
      </w:tr>
      <w:tr w:rsidR="00C05D63" w:rsidTr="00C05D63">
        <w:trPr>
          <w:jc w:val="center"/>
        </w:trPr>
        <w:tc>
          <w:tcPr>
            <w:tcW w:w="570" w:type="dxa"/>
            <w:vAlign w:val="center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6438" w:type="dxa"/>
          </w:tcPr>
          <w:p w:rsidR="00C05D63" w:rsidRPr="00EF224D" w:rsidRDefault="00C05D63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2836" w:type="dxa"/>
          </w:tcPr>
          <w:p w:rsidR="00C05D63" w:rsidRDefault="00C05D63" w:rsidP="002A0BF9">
            <w:pPr>
              <w:pStyle w:val="a3"/>
              <w:bidi/>
              <w:ind w:left="0"/>
              <w:rPr>
                <w:rtl/>
              </w:rPr>
            </w:pPr>
          </w:p>
        </w:tc>
      </w:tr>
      <w:tr w:rsidR="00C05D63" w:rsidTr="00C05D63">
        <w:trPr>
          <w:jc w:val="center"/>
        </w:trPr>
        <w:tc>
          <w:tcPr>
            <w:tcW w:w="570" w:type="dxa"/>
            <w:vAlign w:val="center"/>
          </w:tcPr>
          <w:p w:rsidR="00C05D63" w:rsidRPr="00642764" w:rsidRDefault="00C05D63" w:rsidP="002A0BF9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6438" w:type="dxa"/>
          </w:tcPr>
          <w:p w:rsidR="00C05D63" w:rsidRPr="00EF224D" w:rsidRDefault="00C05D63" w:rsidP="002A0BF9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2836" w:type="dxa"/>
          </w:tcPr>
          <w:p w:rsidR="00C05D63" w:rsidRDefault="00C05D63" w:rsidP="002A0BF9">
            <w:pPr>
              <w:pStyle w:val="a3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C05D63" w:rsidRPr="00C05D63" w:rsidRDefault="00C05D63" w:rsidP="00C05D63">
      <w:pPr>
        <w:pStyle w:val="a3"/>
        <w:bidi/>
        <w:ind w:left="1080" w:hanging="1082"/>
        <w:rPr>
          <w:rFonts w:ascii="Sakkal Majalla" w:hAnsi="Sakkal Majalla" w:cs="Sakkal Majalla"/>
          <w:sz w:val="14"/>
          <w:szCs w:val="14"/>
          <w:rtl/>
          <w:lang w:bidi="ar-LY"/>
        </w:rPr>
      </w:pPr>
    </w:p>
    <w:p w:rsidR="008573D2" w:rsidRDefault="008573D2" w:rsidP="008573D2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عبد الوهاب محمد عبد العالي </w:t>
      </w:r>
    </w:p>
    <w:p w:rsidR="008573D2" w:rsidRDefault="008573D2" w:rsidP="008573D2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محمد سالم الدرويش </w:t>
      </w:r>
    </w:p>
    <w:p w:rsidR="008573D2" w:rsidRDefault="008573D2" w:rsidP="008573D2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عبدالحكيم أحمد بادي . </w:t>
      </w:r>
    </w:p>
    <w:p w:rsidR="008573D2" w:rsidRDefault="008573D2" w:rsidP="008573D2">
      <w:pPr>
        <w:pStyle w:val="a3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05.15 . 2022م </w:t>
      </w:r>
    </w:p>
    <w:p w:rsidR="008573D2" w:rsidRDefault="008573D2" w:rsidP="008573D2">
      <w:pPr>
        <w:rPr>
          <w:rtl/>
        </w:rPr>
      </w:pPr>
    </w:p>
    <w:p w:rsidR="008573D2" w:rsidRDefault="008573D2" w:rsidP="008573D2">
      <w:pPr>
        <w:jc w:val="center"/>
        <w:rPr>
          <w:b/>
          <w:bCs/>
          <w:sz w:val="38"/>
          <w:szCs w:val="38"/>
          <w:rtl/>
        </w:rPr>
      </w:pPr>
    </w:p>
    <w:p w:rsidR="008573D2" w:rsidRDefault="008573D2" w:rsidP="008573D2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8573D2" w:rsidRDefault="008573D2" w:rsidP="008573D2">
      <w:pPr>
        <w:spacing w:line="240" w:lineRule="auto"/>
        <w:rPr>
          <w:sz w:val="28"/>
          <w:szCs w:val="28"/>
          <w:rtl/>
        </w:rPr>
      </w:pPr>
    </w:p>
    <w:p w:rsidR="008573D2" w:rsidRDefault="008573D2" w:rsidP="008573D2">
      <w:pPr>
        <w:spacing w:line="240" w:lineRule="auto"/>
        <w:rPr>
          <w:sz w:val="28"/>
          <w:szCs w:val="28"/>
          <w:rtl/>
        </w:rPr>
      </w:pPr>
    </w:p>
    <w:p w:rsidR="008573D2" w:rsidRDefault="008573D2" w:rsidP="008573D2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د. عبد الحكيم أحمد بادي                          </w:t>
      </w:r>
    </w:p>
    <w:p w:rsidR="00223AF0" w:rsidRPr="008573D2" w:rsidRDefault="008573D2" w:rsidP="008573D2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رئيس قسم اللغة العربية وآدابها </w:t>
      </w:r>
      <w:bookmarkStart w:id="0" w:name="_GoBack"/>
      <w:bookmarkEnd w:id="0"/>
    </w:p>
    <w:p w:rsidR="007E3F86" w:rsidRDefault="007E3F86" w:rsidP="00C05D63">
      <w:pPr>
        <w:rPr>
          <w:rFonts w:hint="cs"/>
          <w:rtl/>
        </w:rPr>
      </w:pPr>
    </w:p>
    <w:sectPr w:rsidR="007E3F86" w:rsidSect="00545278">
      <w:pgSz w:w="11906" w:h="16838"/>
      <w:pgMar w:top="1134" w:right="1134" w:bottom="1134" w:left="1134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87" w:rsidRDefault="00A77B87" w:rsidP="00D83A95">
      <w:pPr>
        <w:spacing w:after="0" w:line="240" w:lineRule="auto"/>
      </w:pPr>
      <w:r>
        <w:separator/>
      </w:r>
    </w:p>
  </w:endnote>
  <w:endnote w:type="continuationSeparator" w:id="0">
    <w:p w:rsidR="00A77B87" w:rsidRDefault="00A77B87" w:rsidP="00D8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87" w:rsidRDefault="00A77B87" w:rsidP="00D83A95">
      <w:pPr>
        <w:spacing w:after="0" w:line="240" w:lineRule="auto"/>
      </w:pPr>
      <w:r>
        <w:separator/>
      </w:r>
    </w:p>
  </w:footnote>
  <w:footnote w:type="continuationSeparator" w:id="0">
    <w:p w:rsidR="00A77B87" w:rsidRDefault="00A77B87" w:rsidP="00D8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5D80"/>
    <w:multiLevelType w:val="hybridMultilevel"/>
    <w:tmpl w:val="82F21278"/>
    <w:lvl w:ilvl="0" w:tplc="BCB03F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249"/>
    <w:rsid w:val="000164CC"/>
    <w:rsid w:val="0004588A"/>
    <w:rsid w:val="00051C36"/>
    <w:rsid w:val="00066DE5"/>
    <w:rsid w:val="0007543B"/>
    <w:rsid w:val="00096FA1"/>
    <w:rsid w:val="000D074C"/>
    <w:rsid w:val="000E55BA"/>
    <w:rsid w:val="0014532F"/>
    <w:rsid w:val="00145DAD"/>
    <w:rsid w:val="00193AE9"/>
    <w:rsid w:val="001973F9"/>
    <w:rsid w:val="001B3DD1"/>
    <w:rsid w:val="001E63C8"/>
    <w:rsid w:val="00223AF0"/>
    <w:rsid w:val="00242DD7"/>
    <w:rsid w:val="002443F8"/>
    <w:rsid w:val="00275CF6"/>
    <w:rsid w:val="002B07DC"/>
    <w:rsid w:val="002E200A"/>
    <w:rsid w:val="00310625"/>
    <w:rsid w:val="003263EB"/>
    <w:rsid w:val="00373269"/>
    <w:rsid w:val="003B248F"/>
    <w:rsid w:val="003C2CD2"/>
    <w:rsid w:val="003C392C"/>
    <w:rsid w:val="003D2080"/>
    <w:rsid w:val="0044372F"/>
    <w:rsid w:val="004621DF"/>
    <w:rsid w:val="004744DE"/>
    <w:rsid w:val="004B5446"/>
    <w:rsid w:val="004F6674"/>
    <w:rsid w:val="0053143F"/>
    <w:rsid w:val="00542394"/>
    <w:rsid w:val="00543476"/>
    <w:rsid w:val="00545278"/>
    <w:rsid w:val="005B28E2"/>
    <w:rsid w:val="006216AE"/>
    <w:rsid w:val="0067078A"/>
    <w:rsid w:val="006965C3"/>
    <w:rsid w:val="006C0DD5"/>
    <w:rsid w:val="006D1C42"/>
    <w:rsid w:val="006E7C55"/>
    <w:rsid w:val="0070464D"/>
    <w:rsid w:val="0072563C"/>
    <w:rsid w:val="00736205"/>
    <w:rsid w:val="00765626"/>
    <w:rsid w:val="007850AC"/>
    <w:rsid w:val="007E1BDC"/>
    <w:rsid w:val="007E3F86"/>
    <w:rsid w:val="008234B0"/>
    <w:rsid w:val="0085493D"/>
    <w:rsid w:val="008573D2"/>
    <w:rsid w:val="0088218B"/>
    <w:rsid w:val="00884204"/>
    <w:rsid w:val="008B1DE3"/>
    <w:rsid w:val="008F0D98"/>
    <w:rsid w:val="009107A4"/>
    <w:rsid w:val="00922974"/>
    <w:rsid w:val="00922FD9"/>
    <w:rsid w:val="00933F94"/>
    <w:rsid w:val="00955144"/>
    <w:rsid w:val="00970F1C"/>
    <w:rsid w:val="009A76D0"/>
    <w:rsid w:val="009C09C7"/>
    <w:rsid w:val="009C6778"/>
    <w:rsid w:val="00A47460"/>
    <w:rsid w:val="00A77B87"/>
    <w:rsid w:val="00A80850"/>
    <w:rsid w:val="00AD5D26"/>
    <w:rsid w:val="00AE1901"/>
    <w:rsid w:val="00BA0C5C"/>
    <w:rsid w:val="00BA5957"/>
    <w:rsid w:val="00BD3249"/>
    <w:rsid w:val="00C05D63"/>
    <w:rsid w:val="00C64E91"/>
    <w:rsid w:val="00CA469E"/>
    <w:rsid w:val="00CC3F68"/>
    <w:rsid w:val="00D2324A"/>
    <w:rsid w:val="00D41880"/>
    <w:rsid w:val="00D47E96"/>
    <w:rsid w:val="00D5643E"/>
    <w:rsid w:val="00D64FB8"/>
    <w:rsid w:val="00D73DA8"/>
    <w:rsid w:val="00D83A95"/>
    <w:rsid w:val="00DD3B1B"/>
    <w:rsid w:val="00DF59D8"/>
    <w:rsid w:val="00DF6024"/>
    <w:rsid w:val="00E03916"/>
    <w:rsid w:val="00E54320"/>
    <w:rsid w:val="00EC030F"/>
    <w:rsid w:val="00EC164F"/>
    <w:rsid w:val="00ED284E"/>
    <w:rsid w:val="00F75083"/>
    <w:rsid w:val="00FC1D29"/>
    <w:rsid w:val="00FD18E7"/>
    <w:rsid w:val="00FF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7BBB9941-758E-4D4A-99D6-8FAF3CB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49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table" w:styleId="a4">
    <w:name w:val="Table Grid"/>
    <w:basedOn w:val="a1"/>
    <w:uiPriority w:val="59"/>
    <w:rsid w:val="00BD3249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83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D83A95"/>
  </w:style>
  <w:style w:type="paragraph" w:styleId="a6">
    <w:name w:val="footer"/>
    <w:basedOn w:val="a"/>
    <w:link w:val="Char0"/>
    <w:uiPriority w:val="99"/>
    <w:semiHidden/>
    <w:unhideWhenUsed/>
    <w:rsid w:val="00D83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D83A95"/>
  </w:style>
  <w:style w:type="paragraph" w:styleId="a7">
    <w:name w:val="Balloon Text"/>
    <w:basedOn w:val="a"/>
    <w:link w:val="Char1"/>
    <w:uiPriority w:val="99"/>
    <w:semiHidden/>
    <w:unhideWhenUsed/>
    <w:rsid w:val="008573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573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7C2A-557E-456A-AA9D-21C19DA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28</cp:revision>
  <cp:lastPrinted>2023-01-16T08:48:00Z</cp:lastPrinted>
  <dcterms:created xsi:type="dcterms:W3CDTF">2021-01-16T13:41:00Z</dcterms:created>
  <dcterms:modified xsi:type="dcterms:W3CDTF">2023-01-16T08:48:00Z</dcterms:modified>
</cp:coreProperties>
</file>