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0F0E1C" w:rsidRPr="009F0026" w:rsidRDefault="000F0E1C" w:rsidP="000F0E1C">
      <w:pPr>
        <w:ind w:left="2" w:hanging="2"/>
        <w:rPr>
          <w:rFonts w:ascii="IranNastaliq" w:hAnsi="IranNastaliq" w:cs="khalaad al-arabeh"/>
          <w:b/>
          <w:bCs/>
          <w:sz w:val="26"/>
          <w:szCs w:val="26"/>
          <w:lang w:bidi="ar-LY"/>
        </w:rPr>
      </w:pPr>
      <w:r w:rsidRPr="009F0026">
        <w:rPr>
          <w:rFonts w:ascii="IranNastaliq" w:hAnsi="IranNastaliq" w:cs="khalaad al-arabeh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-85725</wp:posOffset>
            </wp:positionV>
            <wp:extent cx="781266" cy="599768"/>
            <wp:effectExtent l="0" t="0" r="0" b="0"/>
            <wp:wrapNone/>
            <wp:docPr id="1" name="صورة 2" descr="C:\Users\Mohamed\Documents\My Scans\2013-01 (يناير)\scan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ocuments\My Scans\2013-01 (يناير)\scan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6" t="11586" r="8697" b="10468"/>
                    <a:stretch/>
                  </pic:blipFill>
                  <pic:spPr bwMode="auto">
                    <a:xfrm>
                      <a:off x="0" y="0"/>
                      <a:ext cx="781266" cy="59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F0026">
        <w:rPr>
          <w:rFonts w:ascii="IranNastaliq" w:hAnsi="IranNastaliq" w:cs="khalaad al-arabeh"/>
          <w:b/>
          <w:bCs/>
          <w:sz w:val="26"/>
          <w:szCs w:val="26"/>
          <w:rtl/>
          <w:lang w:bidi="ar-LY"/>
        </w:rPr>
        <w:t>مركز ضمان جودة واعتماد مؤسسات التعليم العالي</w:t>
      </w:r>
    </w:p>
    <w:p w:rsidR="00CB47CE" w:rsidRPr="00FA54A1" w:rsidRDefault="00F51592" w:rsidP="00CB47CE">
      <w:pPr>
        <w:pStyle w:val="a3"/>
        <w:bidi/>
        <w:ind w:left="785"/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8" type="#_x0000_t202" style="position:absolute;left:0;text-align:left;margin-left:27.3pt;margin-top:117pt;width:447.75pt;height:41.25pt;z-index:25166233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" fillcolor="#c0504d [3205]" strokecolor="#622423 [1605]" strokeweight="2pt">
            <v:path arrowok="t"/>
            <v:textbox style="mso-next-textbox:#مربع نص 3">
              <w:txbxContent>
                <w:p w:rsidR="00CB47CE" w:rsidRPr="00F062DF" w:rsidRDefault="00CB47CE" w:rsidP="00CB47CE">
                  <w:pPr>
                    <w:jc w:val="center"/>
                    <w:rPr>
                      <w:rFonts w:cs="PT Bold Heading"/>
                      <w:sz w:val="30"/>
                      <w:szCs w:val="30"/>
                      <w:lang w:bidi="ar-LY"/>
                    </w:rPr>
                  </w:pPr>
                  <w:r w:rsidRPr="00F062DF"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دليل المعايــير والمتطــلبات الأكــاديمية لمقــرر دراسي</w:t>
                  </w:r>
                </w:p>
              </w:txbxContent>
            </v:textbox>
            <w10:wrap anchory="page"/>
          </v:shape>
        </w:pict>
      </w:r>
    </w:p>
    <w:p w:rsidR="00CB47CE" w:rsidRDefault="00CB47CE" w:rsidP="00CB47CE">
      <w:pPr>
        <w:spacing w:after="240"/>
        <w:ind w:left="425"/>
        <w:rPr>
          <w:rFonts w:ascii="Sakkal Majalla" w:hAnsi="Sakkal Majalla" w:cs="Sakkal Majalla"/>
          <w:color w:val="C00000"/>
          <w:sz w:val="38"/>
          <w:szCs w:val="38"/>
        </w:rPr>
      </w:pPr>
    </w:p>
    <w:p w:rsidR="00CB47CE" w:rsidRPr="00CB47CE" w:rsidRDefault="00CB47CE" w:rsidP="00CB47CE">
      <w:pPr>
        <w:pStyle w:val="a3"/>
        <w:bidi/>
        <w:spacing w:after="240"/>
        <w:ind w:left="425" w:hanging="711"/>
        <w:rPr>
          <w:rFonts w:ascii="Sakkal Majalla" w:hAnsi="Sakkal Majalla" w:cs="Sakkal Majalla"/>
          <w:color w:val="C00000"/>
          <w:sz w:val="22"/>
          <w:szCs w:val="22"/>
          <w:rtl/>
        </w:rPr>
      </w:pPr>
    </w:p>
    <w:p w:rsidR="00CB47CE" w:rsidRPr="003D2080" w:rsidRDefault="00CB47CE" w:rsidP="00CB47CE">
      <w:pPr>
        <w:pStyle w:val="a3"/>
        <w:bidi/>
        <w:spacing w:after="240"/>
        <w:ind w:left="425" w:hanging="711"/>
        <w:rPr>
          <w:rFonts w:ascii="Sakkal Majalla" w:hAnsi="Sakkal Majalla" w:cs="Sakkal Majalla"/>
          <w:color w:val="C00000"/>
          <w:sz w:val="40"/>
          <w:szCs w:val="40"/>
          <w:rtl/>
        </w:rPr>
      </w:pPr>
      <w:r w:rsidRPr="003D2080">
        <w:rPr>
          <w:rFonts w:ascii="Sakkal Majalla" w:hAnsi="Sakkal Majalla" w:cs="Sakkal Majalla"/>
          <w:color w:val="C00000"/>
          <w:sz w:val="40"/>
          <w:szCs w:val="40"/>
        </w:rPr>
        <w:sym w:font="Wingdings 2" w:char="0075"/>
      </w:r>
      <w:r w:rsidRPr="002D521D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معلومات عامة:</w:t>
      </w:r>
    </w:p>
    <w:tbl>
      <w:tblPr>
        <w:tblStyle w:val="a4"/>
        <w:bidiVisual/>
        <w:tblW w:w="878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5104"/>
      </w:tblGrid>
      <w:tr w:rsidR="00CB47CE" w:rsidTr="00901103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CB47CE" w:rsidRPr="002D521D" w:rsidRDefault="00CB47CE" w:rsidP="00901103">
            <w:pPr>
              <w:pStyle w:val="a3"/>
              <w:bidi/>
              <w:ind w:left="0"/>
              <w:jc w:val="center"/>
              <w:rPr>
                <w:rFonts w:ascii="Aljazeera" w:hAnsi="Aljazeera" w:cs="Aljazeera"/>
                <w:b/>
                <w:bCs/>
                <w:sz w:val="30"/>
                <w:szCs w:val="30"/>
              </w:rPr>
            </w:pPr>
            <w:r w:rsidRPr="002D521D"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>اســـــم البرنامج التعليمي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CB47CE" w:rsidRPr="002D521D" w:rsidRDefault="00CB47CE" w:rsidP="00CB47CE">
            <w:pPr>
              <w:pStyle w:val="a3"/>
              <w:bidi/>
              <w:ind w:left="0"/>
              <w:jc w:val="center"/>
              <w:rPr>
                <w:rFonts w:ascii="Aljazeera" w:hAnsi="Aljazeera" w:cs="Aljazeera"/>
                <w:b/>
                <w:bCs/>
                <w:sz w:val="30"/>
                <w:szCs w:val="30"/>
                <w:rtl/>
              </w:rPr>
            </w:pPr>
            <w:r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>موضوعات خاصة في الأدب العربي</w:t>
            </w:r>
            <w:r w:rsidRPr="002D521D"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 xml:space="preserve"> (أ ع 10</w:t>
            </w:r>
            <w:r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>4</w:t>
            </w:r>
            <w:r w:rsidRPr="002D521D"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 xml:space="preserve">) </w:t>
            </w:r>
          </w:p>
        </w:tc>
      </w:tr>
      <w:tr w:rsidR="00CB47CE" w:rsidTr="00901103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B47CE" w:rsidRPr="00054877" w:rsidRDefault="00CB47CE" w:rsidP="00901103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054877">
              <w:rPr>
                <w:rFonts w:hint="cs"/>
                <w:b/>
                <w:bCs/>
                <w:sz w:val="26"/>
                <w:szCs w:val="26"/>
                <w:rtl/>
              </w:rPr>
              <w:t xml:space="preserve">القسم/ الشعبة التي تقدم البرنامج 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B47CE" w:rsidRPr="00054877" w:rsidRDefault="00CB47CE" w:rsidP="00054877">
            <w:pPr>
              <w:pStyle w:val="a3"/>
              <w:bidi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054877">
              <w:rPr>
                <w:b/>
                <w:bCs/>
                <w:sz w:val="26"/>
                <w:szCs w:val="26"/>
                <w:rtl/>
              </w:rPr>
              <w:t xml:space="preserve">قسم اللغة العربية/ الدراسات الأدبية/ تخصص: </w:t>
            </w:r>
            <w:r w:rsidRPr="00054877">
              <w:rPr>
                <w:rFonts w:hint="cs"/>
                <w:b/>
                <w:bCs/>
                <w:sz w:val="26"/>
                <w:szCs w:val="26"/>
                <w:rtl/>
              </w:rPr>
              <w:t xml:space="preserve">الأدب العربي </w:t>
            </w:r>
          </w:p>
        </w:tc>
      </w:tr>
      <w:tr w:rsidR="00CB47CE" w:rsidTr="0090110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B47CE" w:rsidRPr="00054877" w:rsidRDefault="00CB47CE" w:rsidP="00901103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054877">
              <w:rPr>
                <w:rFonts w:hint="cs"/>
                <w:b/>
                <w:bCs/>
                <w:sz w:val="26"/>
                <w:szCs w:val="26"/>
                <w:rtl/>
              </w:rPr>
              <w:t>الأقسام العلمية ذات العلاقة بالبرنامج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B47CE" w:rsidRPr="00054877" w:rsidRDefault="00CB47CE" w:rsidP="00054877">
            <w:pPr>
              <w:jc w:val="both"/>
              <w:rPr>
                <w:b/>
                <w:bCs/>
                <w:sz w:val="26"/>
                <w:szCs w:val="26"/>
              </w:rPr>
            </w:pPr>
            <w:r w:rsidRPr="00054877">
              <w:rPr>
                <w:b/>
                <w:bCs/>
                <w:sz w:val="26"/>
                <w:szCs w:val="26"/>
                <w:rtl/>
              </w:rPr>
              <w:t>قسم اللغة العربية وآدابها</w:t>
            </w:r>
          </w:p>
        </w:tc>
      </w:tr>
      <w:tr w:rsidR="00CB47CE" w:rsidTr="0090110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B47CE" w:rsidRPr="00054877" w:rsidRDefault="00CB47CE" w:rsidP="00901103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054877">
              <w:rPr>
                <w:rFonts w:hint="cs"/>
                <w:b/>
                <w:bCs/>
                <w:sz w:val="26"/>
                <w:szCs w:val="26"/>
                <w:rtl/>
              </w:rPr>
              <w:t>الساعات التدريسية للمقرر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B47CE" w:rsidRPr="00054877" w:rsidRDefault="00CB47CE" w:rsidP="00054877">
            <w:pPr>
              <w:pStyle w:val="a3"/>
              <w:bidi/>
              <w:ind w:left="0" w:firstLine="175"/>
              <w:jc w:val="both"/>
              <w:rPr>
                <w:b/>
                <w:bCs/>
                <w:sz w:val="26"/>
                <w:szCs w:val="26"/>
              </w:rPr>
            </w:pPr>
            <w:r w:rsidRPr="00054877">
              <w:rPr>
                <w:b/>
                <w:bCs/>
                <w:sz w:val="26"/>
                <w:szCs w:val="26"/>
                <w:rtl/>
              </w:rPr>
              <w:t>3 ساعات</w:t>
            </w:r>
          </w:p>
        </w:tc>
      </w:tr>
      <w:tr w:rsidR="00CB47CE" w:rsidTr="0090110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B47CE" w:rsidRPr="00054877" w:rsidRDefault="00CB47CE" w:rsidP="00901103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054877">
              <w:rPr>
                <w:rFonts w:hint="cs"/>
                <w:b/>
                <w:bCs/>
                <w:sz w:val="26"/>
                <w:szCs w:val="26"/>
                <w:rtl/>
              </w:rPr>
              <w:t>اللغة المستخدمة في العملية التعليمية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B47CE" w:rsidRPr="00054877" w:rsidRDefault="00CB47CE" w:rsidP="00054877">
            <w:pPr>
              <w:jc w:val="both"/>
              <w:rPr>
                <w:b/>
                <w:bCs/>
                <w:sz w:val="26"/>
                <w:szCs w:val="26"/>
              </w:rPr>
            </w:pPr>
            <w:r w:rsidRPr="00054877">
              <w:rPr>
                <w:b/>
                <w:bCs/>
                <w:sz w:val="26"/>
                <w:szCs w:val="26"/>
                <w:rtl/>
              </w:rPr>
              <w:t>اللغة العربية</w:t>
            </w:r>
          </w:p>
        </w:tc>
      </w:tr>
      <w:tr w:rsidR="00CB47CE" w:rsidTr="0090110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B47CE" w:rsidRPr="00054877" w:rsidRDefault="00CB47CE" w:rsidP="00901103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054877">
              <w:rPr>
                <w:rFonts w:hint="cs"/>
                <w:b/>
                <w:bCs/>
                <w:sz w:val="26"/>
                <w:szCs w:val="26"/>
                <w:rtl/>
              </w:rPr>
              <w:t>السنة الدراسية/ الفصل الدراسي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B47CE" w:rsidRPr="00054877" w:rsidRDefault="00CB47CE" w:rsidP="00EC2061">
            <w:pPr>
              <w:pStyle w:val="a3"/>
              <w:bidi/>
              <w:ind w:left="0" w:firstLine="175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054877">
              <w:rPr>
                <w:rFonts w:hint="cs"/>
                <w:b/>
                <w:bCs/>
                <w:sz w:val="26"/>
                <w:szCs w:val="26"/>
                <w:rtl/>
              </w:rPr>
              <w:t>202</w:t>
            </w:r>
            <w:r w:rsidR="00EC206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54877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  <w:r w:rsidRPr="00054877">
              <w:rPr>
                <w:b/>
                <w:bCs/>
                <w:sz w:val="26"/>
                <w:szCs w:val="26"/>
                <w:rtl/>
              </w:rPr>
              <w:t>/202</w:t>
            </w:r>
            <w:r w:rsidR="00EC206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54877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</w:tr>
      <w:tr w:rsidR="00CB47CE" w:rsidTr="0090110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B47CE" w:rsidRPr="00054877" w:rsidRDefault="00CB47CE" w:rsidP="00901103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054877">
              <w:rPr>
                <w:rFonts w:hint="cs"/>
                <w:b/>
                <w:bCs/>
                <w:sz w:val="26"/>
                <w:szCs w:val="26"/>
                <w:rtl/>
              </w:rPr>
              <w:t>منسق المقــــــــرر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B47CE" w:rsidRPr="00054877" w:rsidRDefault="00B63ED0" w:rsidP="00B63ED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أ </w:t>
            </w:r>
            <w:r w:rsidR="00054877">
              <w:rPr>
                <w:rFonts w:hint="cs"/>
                <w:b/>
                <w:bCs/>
                <w:sz w:val="26"/>
                <w:szCs w:val="26"/>
                <w:rtl/>
              </w:rPr>
              <w:t xml:space="preserve">د.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سليمان مختار إسماعيل </w:t>
            </w:r>
            <w:r w:rsidR="00CB47CE" w:rsidRPr="00054877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CB47CE" w:rsidTr="00901103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CB47CE" w:rsidRPr="00054877" w:rsidRDefault="00CB47CE" w:rsidP="00901103">
            <w:pPr>
              <w:pStyle w:val="a3"/>
              <w:bidi/>
              <w:ind w:left="0" w:firstLine="175"/>
              <w:rPr>
                <w:b/>
                <w:bCs/>
                <w:sz w:val="26"/>
                <w:szCs w:val="26"/>
              </w:rPr>
            </w:pPr>
            <w:r w:rsidRPr="00054877">
              <w:rPr>
                <w:rFonts w:hint="cs"/>
                <w:b/>
                <w:bCs/>
                <w:sz w:val="26"/>
                <w:szCs w:val="26"/>
                <w:rtl/>
              </w:rPr>
              <w:t>تاريخ وجهة اعتماد المقرر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CB47CE" w:rsidRPr="00054877" w:rsidRDefault="00EC2061" w:rsidP="00EC2061">
            <w:pPr>
              <w:pStyle w:val="a3"/>
              <w:bidi/>
              <w:ind w:left="0" w:firstLine="175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  <w:r w:rsidR="00CB47CE" w:rsidRPr="00054877">
              <w:rPr>
                <w:rFonts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BA6576" w:rsidRPr="00054877">
              <w:rPr>
                <w:rFonts w:hint="cs"/>
                <w:b/>
                <w:bCs/>
                <w:sz w:val="26"/>
                <w:szCs w:val="26"/>
                <w:rtl/>
              </w:rPr>
              <w:t>0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="00CB47CE" w:rsidRPr="00054877">
              <w:rPr>
                <w:rFonts w:hint="cs"/>
                <w:b/>
                <w:bCs/>
                <w:sz w:val="26"/>
                <w:szCs w:val="26"/>
                <w:rtl/>
              </w:rPr>
              <w:t xml:space="preserve"> . 202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CB47CE" w:rsidRPr="00054877">
              <w:rPr>
                <w:rFonts w:hint="cs"/>
                <w:b/>
                <w:bCs/>
                <w:sz w:val="26"/>
                <w:szCs w:val="26"/>
                <w:rtl/>
              </w:rPr>
              <w:t xml:space="preserve">م، جامعة مصراتة </w:t>
            </w:r>
          </w:p>
        </w:tc>
      </w:tr>
    </w:tbl>
    <w:p w:rsidR="00CB47CE" w:rsidRDefault="00CB47CE" w:rsidP="00CB47CE">
      <w:pPr>
        <w:pStyle w:val="a3"/>
        <w:tabs>
          <w:tab w:val="left" w:pos="423"/>
        </w:tabs>
        <w:bidi/>
        <w:ind w:left="785"/>
        <w:rPr>
          <w:rFonts w:ascii="Aljazeera" w:hAnsi="Aljazeera" w:cs="Aljazeera"/>
          <w:sz w:val="18"/>
          <w:szCs w:val="18"/>
        </w:rPr>
      </w:pPr>
    </w:p>
    <w:p w:rsidR="00CB47CE" w:rsidRPr="00EF571B" w:rsidRDefault="00CB47CE" w:rsidP="00CB47CE">
      <w:pPr>
        <w:pStyle w:val="a3"/>
        <w:numPr>
          <w:ilvl w:val="1"/>
          <w:numId w:val="3"/>
        </w:numPr>
        <w:tabs>
          <w:tab w:val="left" w:pos="423"/>
        </w:tabs>
        <w:bidi/>
        <w:ind w:hanging="1944"/>
        <w:rPr>
          <w:rFonts w:ascii="Aljazeera" w:hAnsi="Aljazeera" w:cs="Aljazeera"/>
          <w:b/>
          <w:bCs/>
          <w:sz w:val="30"/>
          <w:szCs w:val="30"/>
          <w:rtl/>
        </w:rPr>
      </w:pPr>
      <w:r w:rsidRPr="00EF571B">
        <w:rPr>
          <w:rFonts w:ascii="Aljazeera" w:hAnsi="Aljazeera" w:cs="Aljazeera" w:hint="cs"/>
          <w:b/>
          <w:bCs/>
          <w:sz w:val="30"/>
          <w:szCs w:val="30"/>
          <w:rtl/>
        </w:rPr>
        <w:t>عدد الساعات الأسبوعية</w:t>
      </w:r>
    </w:p>
    <w:tbl>
      <w:tblPr>
        <w:tblStyle w:val="a4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  <w:gridCol w:w="2126"/>
        <w:gridCol w:w="1631"/>
      </w:tblGrid>
      <w:tr w:rsidR="00CB47CE" w:rsidTr="00CB47CE">
        <w:trPr>
          <w:jc w:val="center"/>
        </w:trPr>
        <w:tc>
          <w:tcPr>
            <w:tcW w:w="3685" w:type="dxa"/>
            <w:shd w:val="clear" w:color="auto" w:fill="C6D9F1" w:themeFill="text2" w:themeFillTint="33"/>
          </w:tcPr>
          <w:p w:rsidR="00CB47CE" w:rsidRPr="00FD4310" w:rsidRDefault="00CB47CE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المحاضرات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B47CE" w:rsidRPr="00FD4310" w:rsidRDefault="00CB47CE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المعامل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B47CE" w:rsidRPr="00FD4310" w:rsidRDefault="00CB47CE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التدريب</w:t>
            </w:r>
          </w:p>
        </w:tc>
        <w:tc>
          <w:tcPr>
            <w:tcW w:w="1631" w:type="dxa"/>
            <w:shd w:val="clear" w:color="auto" w:fill="C6D9F1" w:themeFill="text2" w:themeFillTint="33"/>
          </w:tcPr>
          <w:p w:rsidR="00CB47CE" w:rsidRPr="00FD4310" w:rsidRDefault="00CB47CE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CB47CE" w:rsidTr="00CB47CE">
        <w:trPr>
          <w:jc w:val="center"/>
        </w:trPr>
        <w:tc>
          <w:tcPr>
            <w:tcW w:w="3685" w:type="dxa"/>
          </w:tcPr>
          <w:p w:rsidR="00CB47CE" w:rsidRPr="00EF571B" w:rsidRDefault="00CB47CE" w:rsidP="00901103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 w:rsidRPr="00EF571B">
              <w:rPr>
                <w:rFonts w:ascii="Sakkal Majalla" w:hAnsi="Sakkal Majalla" w:cs="Sakkal Majalla" w:hint="cs"/>
                <w:b/>
                <w:bCs/>
                <w:rtl/>
              </w:rPr>
              <w:t>03</w:t>
            </w:r>
          </w:p>
        </w:tc>
        <w:tc>
          <w:tcPr>
            <w:tcW w:w="1276" w:type="dxa"/>
          </w:tcPr>
          <w:p w:rsidR="00CB47CE" w:rsidRPr="00EF571B" w:rsidRDefault="00CB47CE" w:rsidP="00901103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F571B">
              <w:rPr>
                <w:rFonts w:ascii="Sakkal Majalla" w:hAnsi="Sakkal Majalla" w:cs="Sakkal Majalla" w:hint="cs"/>
                <w:b/>
                <w:bCs/>
                <w:rtl/>
              </w:rPr>
              <w:t>0</w:t>
            </w:r>
          </w:p>
        </w:tc>
        <w:tc>
          <w:tcPr>
            <w:tcW w:w="2126" w:type="dxa"/>
          </w:tcPr>
          <w:p w:rsidR="00CB47CE" w:rsidRPr="00EF571B" w:rsidRDefault="00CB47CE" w:rsidP="00901103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F571B">
              <w:rPr>
                <w:rFonts w:ascii="Sakkal Majalla" w:hAnsi="Sakkal Majalla" w:cs="Sakkal Majalla" w:hint="cs"/>
                <w:b/>
                <w:bCs/>
                <w:rtl/>
              </w:rPr>
              <w:t>0</w:t>
            </w:r>
          </w:p>
        </w:tc>
        <w:tc>
          <w:tcPr>
            <w:tcW w:w="1631" w:type="dxa"/>
          </w:tcPr>
          <w:p w:rsidR="00CB47CE" w:rsidRPr="00EF571B" w:rsidRDefault="00CB47CE" w:rsidP="00901103">
            <w:pPr>
              <w:pStyle w:val="a3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F571B">
              <w:rPr>
                <w:rFonts w:ascii="Sakkal Majalla" w:hAnsi="Sakkal Majalla" w:cs="Sakkal Majalla" w:hint="cs"/>
                <w:b/>
                <w:bCs/>
                <w:rtl/>
              </w:rPr>
              <w:t>03</w:t>
            </w:r>
          </w:p>
        </w:tc>
      </w:tr>
    </w:tbl>
    <w:p w:rsidR="000F0E1C" w:rsidRPr="00B038EC" w:rsidRDefault="000F0E1C" w:rsidP="000F0E1C">
      <w:pPr>
        <w:pStyle w:val="a3"/>
        <w:bidi/>
        <w:ind w:left="425" w:hanging="425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6"/>
      </w:r>
      <w:r w:rsidRPr="00CB47CE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أهداف المقرر</w:t>
      </w:r>
      <w:r w:rsidRPr="00B038EC">
        <w:rPr>
          <w:rFonts w:ascii="Aljazeera" w:hAnsi="Aljazeera" w:cs="ABDALDEM-Aswak" w:hint="cs"/>
          <w:color w:val="C00000"/>
          <w:sz w:val="30"/>
          <w:szCs w:val="30"/>
          <w:rtl/>
        </w:rPr>
        <w:t>:</w:t>
      </w:r>
    </w:p>
    <w:p w:rsidR="000F0E1C" w:rsidRPr="009F0026" w:rsidRDefault="000F0E1C" w:rsidP="00270C0E">
      <w:pPr>
        <w:numPr>
          <w:ilvl w:val="0"/>
          <w:numId w:val="2"/>
        </w:numPr>
        <w:tabs>
          <w:tab w:val="clear" w:pos="1224"/>
          <w:tab w:val="num" w:pos="1557"/>
        </w:tabs>
        <w:spacing w:after="0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9F0026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اكتساب القدرة على </w:t>
      </w:r>
      <w:r w:rsidR="00270C0E">
        <w:rPr>
          <w:rFonts w:ascii="Sakkal Majalla" w:hAnsi="Sakkal Majalla" w:cs="Sakkal Majalla" w:hint="cs"/>
          <w:sz w:val="30"/>
          <w:szCs w:val="30"/>
          <w:rtl/>
          <w:lang w:bidi="ar-JO"/>
        </w:rPr>
        <w:t>طرح</w:t>
      </w:r>
      <w:r w:rsidR="00270C0E" w:rsidRPr="009F0026">
        <w:rPr>
          <w:rFonts w:ascii="Sakkal Majalla" w:hAnsi="Sakkal Majalla" w:cs="Sakkal Majalla" w:hint="cs"/>
          <w:sz w:val="30"/>
          <w:szCs w:val="30"/>
          <w:rtl/>
          <w:lang w:bidi="ar-JO"/>
        </w:rPr>
        <w:t>ا</w:t>
      </w:r>
      <w:r w:rsidR="00270C0E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لموضوعات </w:t>
      </w:r>
      <w:r w:rsidR="00270C0E" w:rsidRPr="009F0026">
        <w:rPr>
          <w:rFonts w:ascii="Sakkal Majalla" w:hAnsi="Sakkal Majalla" w:cs="Sakkal Majalla" w:hint="cs"/>
          <w:sz w:val="30"/>
          <w:szCs w:val="30"/>
          <w:rtl/>
          <w:lang w:bidi="ar-JO"/>
        </w:rPr>
        <w:t>الأدبية</w:t>
      </w:r>
      <w:r w:rsidR="00270C0E">
        <w:rPr>
          <w:rFonts w:ascii="Sakkal Majalla" w:hAnsi="Sakkal Majalla" w:cs="Sakkal Majalla" w:hint="cs"/>
          <w:sz w:val="30"/>
          <w:szCs w:val="30"/>
          <w:rtl/>
          <w:lang w:bidi="ar-JO"/>
        </w:rPr>
        <w:t>ومناقشتها مناقشة علمية</w:t>
      </w:r>
      <w:r w:rsidRPr="009F0026">
        <w:rPr>
          <w:rFonts w:ascii="Sakkal Majalla" w:hAnsi="Sakkal Majalla" w:cs="Sakkal Majalla"/>
          <w:sz w:val="30"/>
          <w:szCs w:val="30"/>
          <w:rtl/>
          <w:lang w:bidi="ar-JO"/>
        </w:rPr>
        <w:t>.</w:t>
      </w:r>
    </w:p>
    <w:p w:rsidR="000F0E1C" w:rsidRPr="009F0026" w:rsidRDefault="000F0E1C" w:rsidP="00270C0E">
      <w:pPr>
        <w:numPr>
          <w:ilvl w:val="0"/>
          <w:numId w:val="2"/>
        </w:numPr>
        <w:tabs>
          <w:tab w:val="clear" w:pos="1224"/>
          <w:tab w:val="num" w:pos="1557"/>
        </w:tabs>
        <w:spacing w:after="0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9F0026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التعامل مع </w:t>
      </w:r>
      <w:r w:rsidR="00AA4998">
        <w:rPr>
          <w:rFonts w:ascii="Sakkal Majalla" w:hAnsi="Sakkal Majalla" w:cs="Sakkal Majalla" w:hint="cs"/>
          <w:sz w:val="30"/>
          <w:szCs w:val="30"/>
          <w:rtl/>
          <w:lang w:bidi="ar-JO"/>
        </w:rPr>
        <w:t>الموضوعات</w:t>
      </w:r>
      <w:r w:rsidRPr="009F0026">
        <w:rPr>
          <w:rFonts w:ascii="Sakkal Majalla" w:hAnsi="Sakkal Majalla" w:cs="Sakkal Majalla"/>
          <w:sz w:val="30"/>
          <w:szCs w:val="30"/>
          <w:rtl/>
          <w:lang w:bidi="ar-JO"/>
        </w:rPr>
        <w:t xml:space="preserve"> الأدبية في كتب الأدب </w:t>
      </w:r>
      <w:r w:rsidR="001228EB">
        <w:rPr>
          <w:rFonts w:ascii="Sakkal Majalla" w:hAnsi="Sakkal Majalla" w:cs="Sakkal Majalla" w:hint="cs"/>
          <w:sz w:val="30"/>
          <w:szCs w:val="30"/>
          <w:rtl/>
          <w:lang w:bidi="ar-JO"/>
        </w:rPr>
        <w:t>العربي</w:t>
      </w:r>
      <w:r w:rsidRPr="009F0026">
        <w:rPr>
          <w:rFonts w:ascii="Sakkal Majalla" w:hAnsi="Sakkal Majalla" w:cs="Sakkal Majalla"/>
          <w:sz w:val="30"/>
          <w:szCs w:val="30"/>
          <w:rtl/>
          <w:lang w:bidi="ar-JO"/>
        </w:rPr>
        <w:t xml:space="preserve"> ب</w:t>
      </w:r>
      <w:r w:rsidR="00270C0E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كل </w:t>
      </w:r>
      <w:r w:rsidRPr="009F0026">
        <w:rPr>
          <w:rFonts w:ascii="Sakkal Majalla" w:hAnsi="Sakkal Majalla" w:cs="Sakkal Majalla"/>
          <w:sz w:val="30"/>
          <w:szCs w:val="30"/>
          <w:rtl/>
          <w:lang w:bidi="ar-JO"/>
        </w:rPr>
        <w:t>يسر وسهولة.</w:t>
      </w:r>
    </w:p>
    <w:p w:rsidR="000F0E1C" w:rsidRPr="009F0026" w:rsidRDefault="000F0E1C" w:rsidP="00270C0E">
      <w:pPr>
        <w:numPr>
          <w:ilvl w:val="0"/>
          <w:numId w:val="2"/>
        </w:numPr>
        <w:tabs>
          <w:tab w:val="clear" w:pos="1224"/>
          <w:tab w:val="num" w:pos="1557"/>
        </w:tabs>
        <w:spacing w:after="0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9F0026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القدرة على التعامل مع المصادر الأدبية في </w:t>
      </w:r>
      <w:r w:rsidR="00270C0E">
        <w:rPr>
          <w:rFonts w:ascii="Sakkal Majalla" w:hAnsi="Sakkal Majalla" w:cs="Sakkal Majalla" w:hint="cs"/>
          <w:sz w:val="30"/>
          <w:szCs w:val="30"/>
          <w:rtl/>
          <w:lang w:bidi="ar-JO"/>
        </w:rPr>
        <w:t>مختلف العصور الأدبية</w:t>
      </w:r>
      <w:r w:rsidRPr="009F0026">
        <w:rPr>
          <w:rFonts w:ascii="Sakkal Majalla" w:hAnsi="Sakkal Majalla" w:cs="Sakkal Majalla"/>
          <w:sz w:val="30"/>
          <w:szCs w:val="30"/>
          <w:rtl/>
          <w:lang w:bidi="ar-JO"/>
        </w:rPr>
        <w:t>.</w:t>
      </w:r>
    </w:p>
    <w:p w:rsidR="000F0E1C" w:rsidRDefault="000F0E1C" w:rsidP="00270C0E">
      <w:pPr>
        <w:numPr>
          <w:ilvl w:val="0"/>
          <w:numId w:val="2"/>
        </w:numPr>
        <w:tabs>
          <w:tab w:val="clear" w:pos="1224"/>
          <w:tab w:val="num" w:pos="1557"/>
        </w:tabs>
        <w:spacing w:after="0"/>
        <w:ind w:left="848" w:hanging="283"/>
        <w:rPr>
          <w:sz w:val="26"/>
          <w:szCs w:val="26"/>
          <w:lang w:bidi="ar-JO"/>
        </w:rPr>
      </w:pPr>
      <w:r w:rsidRPr="009F0026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القدرة على التدريس في المستويات العليا في مجال </w:t>
      </w:r>
      <w:r w:rsidR="00270C0E">
        <w:rPr>
          <w:rFonts w:ascii="Sakkal Majalla" w:hAnsi="Sakkal Majalla" w:cs="Sakkal Majalla" w:hint="cs"/>
          <w:sz w:val="30"/>
          <w:szCs w:val="30"/>
          <w:rtl/>
          <w:lang w:bidi="ar-JO"/>
        </w:rPr>
        <w:t>الدراسات الأدبية بمختلف عصورها</w:t>
      </w:r>
      <w:r w:rsidRPr="009F0026">
        <w:rPr>
          <w:rFonts w:ascii="Sakkal Majalla" w:hAnsi="Sakkal Majalla" w:cs="Sakkal Majalla"/>
          <w:sz w:val="26"/>
          <w:szCs w:val="26"/>
          <w:rtl/>
          <w:lang w:bidi="ar-JO"/>
        </w:rPr>
        <w:t>.</w:t>
      </w:r>
    </w:p>
    <w:p w:rsidR="000F0E1C" w:rsidRPr="00B038EC" w:rsidRDefault="000F0E1C" w:rsidP="000F0E1C">
      <w:pPr>
        <w:pStyle w:val="a3"/>
        <w:bidi/>
        <w:spacing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7"/>
      </w:r>
      <w:r w:rsidRPr="00B038EC">
        <w:rPr>
          <w:rFonts w:ascii="Aljazeera" w:hAnsi="Aljazeera" w:cs="ABDALDEM-Aswak" w:hint="cs"/>
          <w:color w:val="C00000"/>
          <w:sz w:val="30"/>
          <w:szCs w:val="30"/>
          <w:rtl/>
        </w:rPr>
        <w:t>مخرجات التعلم المستهدفة:</w:t>
      </w:r>
    </w:p>
    <w:p w:rsidR="000F0E1C" w:rsidRPr="00FD4310" w:rsidRDefault="000F0E1C" w:rsidP="000F0E1C">
      <w:pPr>
        <w:pStyle w:val="a3"/>
        <w:numPr>
          <w:ilvl w:val="0"/>
          <w:numId w:val="1"/>
        </w:numPr>
        <w:bidi/>
        <w:ind w:left="281" w:hanging="425"/>
        <w:rPr>
          <w:rFonts w:ascii="Aljazeera" w:hAnsi="Aljazeera" w:cs="Aljazeera"/>
        </w:rPr>
      </w:pPr>
      <w:r w:rsidRPr="00FD4310">
        <w:rPr>
          <w:rFonts w:ascii="Aljazeera" w:hAnsi="Aljazeera" w:cs="Aljazeera"/>
          <w:rtl/>
        </w:rPr>
        <w:t>المعرفة والفهم: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14"/>
      </w:tblGrid>
      <w:tr w:rsidR="000F0E1C" w:rsidTr="009A7650">
        <w:trPr>
          <w:jc w:val="center"/>
        </w:trPr>
        <w:tc>
          <w:tcPr>
            <w:tcW w:w="85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F0E1C" w:rsidRPr="00642764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أ-1</w:t>
            </w:r>
          </w:p>
        </w:tc>
        <w:tc>
          <w:tcPr>
            <w:tcW w:w="8014" w:type="dxa"/>
            <w:tcBorders>
              <w:left w:val="thinThickSmallGap" w:sz="12" w:space="0" w:color="auto"/>
            </w:tcBorders>
          </w:tcPr>
          <w:p w:rsidR="000F0E1C" w:rsidRPr="009F0026" w:rsidRDefault="000F0E1C" w:rsidP="00FF2839">
            <w:pPr>
              <w:pStyle w:val="a3"/>
              <w:bidi/>
              <w:spacing w:line="276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قدرة </w:t>
            </w:r>
            <w:r w:rsidR="00FF2839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على الاستفادة من جميع </w:t>
            </w:r>
            <w:r w:rsidR="00AA4998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موضوعات </w:t>
            </w:r>
            <w:r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الأدب ا</w:t>
            </w:r>
            <w:r w:rsidR="00FF2839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في عصورها المختلفة،</w:t>
            </w:r>
            <w:r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وفهمها فهماً جيدا.</w:t>
            </w:r>
          </w:p>
        </w:tc>
      </w:tr>
      <w:tr w:rsidR="000F0E1C" w:rsidTr="009A7650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F0E1C" w:rsidRPr="00642764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أ-2</w:t>
            </w:r>
          </w:p>
        </w:tc>
        <w:tc>
          <w:tcPr>
            <w:tcW w:w="8014" w:type="dxa"/>
            <w:tcBorders>
              <w:left w:val="thinThickSmallGap" w:sz="12" w:space="0" w:color="auto"/>
            </w:tcBorders>
          </w:tcPr>
          <w:p w:rsidR="000F0E1C" w:rsidRPr="009F0026" w:rsidRDefault="000F0E1C" w:rsidP="00FF2839">
            <w:pPr>
              <w:pStyle w:val="a3"/>
              <w:bidi/>
              <w:spacing w:line="276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معرفة </w:t>
            </w:r>
            <w:r w:rsidR="00FF2839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بالمصطلحات الفنية المستخدمة </w:t>
            </w:r>
            <w:r w:rsidR="00FF2839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ضمن</w:t>
            </w:r>
            <w:r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كتب الأدب العربي.</w:t>
            </w:r>
          </w:p>
        </w:tc>
      </w:tr>
      <w:tr w:rsidR="000F0E1C" w:rsidTr="009F0026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F0E1C" w:rsidRPr="00642764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أ-3</w:t>
            </w:r>
          </w:p>
        </w:tc>
        <w:tc>
          <w:tcPr>
            <w:tcW w:w="8014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0F0E1C" w:rsidRPr="009F0026" w:rsidRDefault="000F0E1C" w:rsidP="00FF2839">
            <w:pPr>
              <w:pStyle w:val="a3"/>
              <w:bidi/>
              <w:spacing w:line="276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قدرة </w:t>
            </w:r>
            <w:r w:rsidR="00FF2839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على تصنيف المصادر </w:t>
            </w:r>
            <w:r w:rsidR="00AA4998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الموضوعات </w:t>
            </w:r>
            <w:r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الأدبية</w:t>
            </w:r>
            <w:r w:rsidR="00FF2839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</w:t>
            </w:r>
            <w:r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وسهولة التعامل معها.</w:t>
            </w:r>
          </w:p>
        </w:tc>
      </w:tr>
      <w:tr w:rsidR="000F0E1C" w:rsidTr="009F0026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F0E1C" w:rsidRPr="00642764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أ_4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0F0E1C" w:rsidRPr="009F0026" w:rsidRDefault="00FF2839" w:rsidP="00FF2839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قدرة الدارس </w:t>
            </w:r>
            <w:r w:rsidR="000F0E1C"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على تفسير </w:t>
            </w:r>
            <w:r w:rsidR="00AA4998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المو</w:t>
            </w:r>
            <w:r w:rsidR="003321FA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ضو</w:t>
            </w:r>
            <w:r w:rsidR="00AA4998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عات</w:t>
            </w:r>
            <w:r w:rsidR="000F0E1C"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الأدبية في الدرس الادبي</w:t>
            </w:r>
            <w:r w:rsidR="00A87CB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، </w:t>
            </w:r>
            <w:r w:rsidR="000F0E1C"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تنمية </w:t>
            </w:r>
            <w:r w:rsidR="000F0E1C"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قدرته على </w:t>
            </w:r>
            <w:r w:rsidR="00A87CB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إ</w:t>
            </w:r>
            <w:r w:rsidR="000F0E1C" w:rsidRPr="009F0026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عادة صياغة المعومات التي تحصل عليها.</w:t>
            </w:r>
          </w:p>
        </w:tc>
      </w:tr>
    </w:tbl>
    <w:p w:rsidR="000F0E1C" w:rsidRDefault="000F0E1C" w:rsidP="000F0E1C">
      <w:pPr>
        <w:pStyle w:val="a3"/>
        <w:bidi/>
        <w:ind w:left="139"/>
        <w:rPr>
          <w:rFonts w:ascii="Aljazeera" w:hAnsi="Aljazeera" w:cs="Aljazeera"/>
          <w:rtl/>
        </w:rPr>
      </w:pPr>
    </w:p>
    <w:p w:rsidR="000F0E1C" w:rsidRPr="00FD4310" w:rsidRDefault="000F0E1C" w:rsidP="000F0E1C">
      <w:pPr>
        <w:pStyle w:val="a3"/>
        <w:numPr>
          <w:ilvl w:val="0"/>
          <w:numId w:val="1"/>
        </w:numPr>
        <w:bidi/>
        <w:ind w:left="139" w:hanging="425"/>
        <w:rPr>
          <w:rFonts w:ascii="Aljazeera" w:hAnsi="Aljazeera" w:cs="Aljazeera"/>
        </w:rPr>
      </w:pPr>
      <w:r w:rsidRPr="00FD4310">
        <w:rPr>
          <w:rFonts w:ascii="Aljazeera" w:hAnsi="Aljazeera" w:cs="Aljazeera" w:hint="cs"/>
          <w:rtl/>
        </w:rPr>
        <w:lastRenderedPageBreak/>
        <w:t>المهارات الذهنية: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34"/>
        <w:gridCol w:w="8108"/>
      </w:tblGrid>
      <w:tr w:rsidR="000F0E1C" w:rsidTr="009A7650">
        <w:trPr>
          <w:jc w:val="center"/>
        </w:trPr>
        <w:tc>
          <w:tcPr>
            <w:tcW w:w="734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F0E1C" w:rsidRPr="00FD4310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ب-1</w:t>
            </w:r>
          </w:p>
        </w:tc>
        <w:tc>
          <w:tcPr>
            <w:tcW w:w="8108" w:type="dxa"/>
            <w:tcBorders>
              <w:left w:val="thinThickSmallGap" w:sz="12" w:space="0" w:color="auto"/>
            </w:tcBorders>
          </w:tcPr>
          <w:p w:rsidR="000F0E1C" w:rsidRPr="00F026ED" w:rsidRDefault="000F0E1C" w:rsidP="00F83DA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أن</w:t>
            </w:r>
            <w:r w:rsidR="000036FC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ْ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يمتلك </w:t>
            </w:r>
            <w:r w:rsidR="00FF2839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القدرة على المقارنة بين </w:t>
            </w:r>
            <w:r w:rsidR="00AA4998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الموضوعات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الأدبية في الدرس الأدبي </w:t>
            </w:r>
            <w:r w:rsidR="000036FC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في عصوره المختلفة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0F0E1C" w:rsidTr="009A7650">
        <w:trPr>
          <w:jc w:val="center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F0E1C" w:rsidRPr="00FD4310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ب-2</w:t>
            </w:r>
          </w:p>
        </w:tc>
        <w:tc>
          <w:tcPr>
            <w:tcW w:w="8108" w:type="dxa"/>
            <w:tcBorders>
              <w:left w:val="thinThickSmallGap" w:sz="12" w:space="0" w:color="auto"/>
            </w:tcBorders>
          </w:tcPr>
          <w:p w:rsidR="000F0E1C" w:rsidRPr="00F026ED" w:rsidRDefault="000F0E1C" w:rsidP="00F83DA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أن</w:t>
            </w:r>
            <w:r w:rsidR="000036FC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ْ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يتمكن </w:t>
            </w:r>
            <w:r w:rsidR="00FF2839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من توجيه النق</w:t>
            </w:r>
            <w:r w:rsidR="00A87CBE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</w:t>
            </w:r>
            <w:r w:rsidR="000036FC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الأدبي المبني على أسس علمية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في </w:t>
            </w:r>
            <w:r w:rsidR="00A87CBE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موضوعات 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الدرس الأدبي</w:t>
            </w:r>
            <w:r w:rsidR="000036FC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0F0E1C" w:rsidTr="009F0026">
        <w:trPr>
          <w:jc w:val="center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F0E1C" w:rsidRPr="00FD4310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ب_3</w:t>
            </w:r>
          </w:p>
        </w:tc>
        <w:tc>
          <w:tcPr>
            <w:tcW w:w="8108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0F0E1C" w:rsidRPr="00F026ED" w:rsidRDefault="000F0E1C" w:rsidP="00F83DA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قدرة </w:t>
            </w:r>
            <w:r w:rsidR="00FF2839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على تحليل النصوص الأدبية</w:t>
            </w:r>
            <w:r w:rsidR="000036FC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وتحديد مشكلاتها في النصوص </w:t>
            </w:r>
            <w:r w:rsidR="000036FC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الأدبية 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الأصيلة.</w:t>
            </w:r>
          </w:p>
        </w:tc>
      </w:tr>
      <w:tr w:rsidR="000F0E1C" w:rsidTr="009F0026">
        <w:trPr>
          <w:jc w:val="center"/>
        </w:trPr>
        <w:tc>
          <w:tcPr>
            <w:tcW w:w="734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F0E1C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ب-4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0F0E1C" w:rsidRPr="00F026ED" w:rsidRDefault="000F0E1C" w:rsidP="00F83DA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أن</w:t>
            </w:r>
            <w:r w:rsidR="000036FC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ْ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يتمكن </w:t>
            </w:r>
            <w:r w:rsidR="00FF2839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من الربط بين </w:t>
            </w:r>
            <w:r w:rsidR="00A87CBE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موضوعات </w:t>
            </w:r>
            <w:r w:rsidR="001212B1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الأدب المختلفة أثناء ممارسته </w:t>
            </w:r>
            <w:r w:rsidR="000036FC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</w:t>
            </w:r>
            <w:r w:rsidR="001212B1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هنة التدريس.</w:t>
            </w:r>
          </w:p>
        </w:tc>
      </w:tr>
    </w:tbl>
    <w:p w:rsidR="009F0026" w:rsidRPr="00F83DA6" w:rsidRDefault="009F0026" w:rsidP="000F0E1C">
      <w:pPr>
        <w:pStyle w:val="a3"/>
        <w:bidi/>
        <w:ind w:left="990" w:hanging="1276"/>
        <w:rPr>
          <w:rFonts w:ascii="Aljazeera" w:hAnsi="Aljazeera" w:cs="Aljazeera"/>
          <w:sz w:val="16"/>
          <w:szCs w:val="16"/>
          <w:rtl/>
        </w:rPr>
      </w:pPr>
    </w:p>
    <w:p w:rsidR="000F0E1C" w:rsidRPr="00FD4310" w:rsidRDefault="000F0E1C" w:rsidP="009F0026">
      <w:pPr>
        <w:pStyle w:val="a3"/>
        <w:bidi/>
        <w:ind w:left="990" w:hanging="1276"/>
        <w:rPr>
          <w:rFonts w:ascii="Aljazeera" w:hAnsi="Aljazeera" w:cs="Aljazeera"/>
        </w:rPr>
      </w:pPr>
      <w:r w:rsidRPr="00FD4310">
        <w:rPr>
          <w:rFonts w:ascii="Aljazeera" w:hAnsi="Aljazeera" w:cs="Aljazeera" w:hint="cs"/>
          <w:rtl/>
        </w:rPr>
        <w:t>ج-المهارات العملية والمهنية: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98"/>
      </w:tblGrid>
      <w:tr w:rsidR="000F0E1C" w:rsidTr="009A7650">
        <w:trPr>
          <w:jc w:val="center"/>
        </w:trPr>
        <w:tc>
          <w:tcPr>
            <w:tcW w:w="85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F0E1C" w:rsidRPr="00FD4310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ج-1</w:t>
            </w:r>
          </w:p>
        </w:tc>
        <w:tc>
          <w:tcPr>
            <w:tcW w:w="8098" w:type="dxa"/>
            <w:tcBorders>
              <w:left w:val="thinThickSmallGap" w:sz="12" w:space="0" w:color="auto"/>
            </w:tcBorders>
          </w:tcPr>
          <w:p w:rsidR="000F0E1C" w:rsidRPr="00F026ED" w:rsidRDefault="000F0E1C" w:rsidP="00F83DA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استخدام</w:t>
            </w:r>
            <w:r w:rsidR="00FF2839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="008E2FC0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مهارة فهم النصوص الأدبيــة</w:t>
            </w:r>
            <w:r w:rsidR="00F026ED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وتحليلها، وتنمية تلك المهارة. </w:t>
            </w:r>
          </w:p>
        </w:tc>
      </w:tr>
      <w:tr w:rsidR="000F0E1C" w:rsidTr="009A7650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F0E1C" w:rsidRPr="00FD4310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ج-2</w:t>
            </w:r>
          </w:p>
        </w:tc>
        <w:tc>
          <w:tcPr>
            <w:tcW w:w="8098" w:type="dxa"/>
            <w:tcBorders>
              <w:left w:val="thinThickSmallGap" w:sz="12" w:space="0" w:color="auto"/>
            </w:tcBorders>
          </w:tcPr>
          <w:p w:rsidR="000F0E1C" w:rsidRPr="00F026ED" w:rsidRDefault="000F0E1C" w:rsidP="00F83DA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اكتساب المتعلم قدرة فهم أساليب </w:t>
            </w:r>
            <w:r w:rsidR="00A87CBE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الأدباء </w:t>
            </w:r>
            <w:r w:rsidR="00F026ED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باختلاف طبقاتهم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0F0E1C" w:rsidTr="009F0026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F0E1C" w:rsidRPr="00FD4310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ج-3</w:t>
            </w:r>
          </w:p>
        </w:tc>
        <w:tc>
          <w:tcPr>
            <w:tcW w:w="8098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0F0E1C" w:rsidRPr="00F026ED" w:rsidRDefault="000F0E1C" w:rsidP="00F83DA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القدرة على تصميم العديد من الأبحاث العلمية في </w:t>
            </w:r>
            <w:r w:rsidR="00A87CBE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مجال الأدب العربي</w:t>
            </w:r>
            <w:r w:rsidR="00F026ED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 وذلك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من خلال الاطلاع على المصادر </w:t>
            </w:r>
            <w:r w:rsidR="00A87CBE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الأدبية 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المختلفة</w:t>
            </w:r>
            <w:r w:rsidR="00F026ED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0F0E1C" w:rsidTr="009F0026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F0E1C" w:rsidRPr="00FD4310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ج-4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0F0E1C" w:rsidRPr="00F026ED" w:rsidRDefault="00F026ED" w:rsidP="00F83DA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اكتساب </w:t>
            </w:r>
            <w:r w:rsidR="00FF2839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الدارس </w:t>
            </w:r>
            <w:r w:rsidR="000F0E1C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القدرة 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العلمية </w:t>
            </w:r>
            <w:r w:rsidR="00C1176E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على تحليل </w:t>
            </w:r>
            <w:r w:rsidR="00A87CBE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الموضوعات </w:t>
            </w:r>
            <w:r w:rsidR="00C1176E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الأدبية والاستفادة منها في الدرس الأدبــي</w:t>
            </w:r>
            <w:r w:rsidR="000F0E1C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F83DA6" w:rsidRPr="00F83DA6" w:rsidRDefault="00F83DA6" w:rsidP="009F0026">
      <w:pPr>
        <w:pStyle w:val="a3"/>
        <w:bidi/>
        <w:ind w:left="281" w:hanging="567"/>
        <w:rPr>
          <w:rFonts w:ascii="Aljazeera" w:hAnsi="Aljazeera" w:cs="Aljazeera"/>
          <w:sz w:val="18"/>
          <w:szCs w:val="18"/>
          <w:rtl/>
        </w:rPr>
      </w:pPr>
    </w:p>
    <w:p w:rsidR="000F0E1C" w:rsidRPr="00FD4310" w:rsidRDefault="000F0E1C" w:rsidP="00F83DA6">
      <w:pPr>
        <w:pStyle w:val="a3"/>
        <w:bidi/>
        <w:ind w:left="281" w:hanging="567"/>
        <w:rPr>
          <w:rFonts w:ascii="Aljazeera" w:hAnsi="Aljazeera" w:cs="Aljazeera"/>
          <w:rtl/>
        </w:rPr>
      </w:pPr>
      <w:r w:rsidRPr="00FD4310">
        <w:rPr>
          <w:rFonts w:ascii="Aljazeera" w:hAnsi="Aljazeera" w:cs="Aljazeera" w:hint="cs"/>
          <w:rtl/>
        </w:rPr>
        <w:t>د-المهارات العامة والمنقولة: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838"/>
        <w:gridCol w:w="8248"/>
      </w:tblGrid>
      <w:tr w:rsidR="000F0E1C" w:rsidTr="009A7650">
        <w:trPr>
          <w:jc w:val="center"/>
        </w:trPr>
        <w:tc>
          <w:tcPr>
            <w:tcW w:w="838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F0E1C" w:rsidRPr="00FD4310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د-1</w:t>
            </w:r>
          </w:p>
        </w:tc>
        <w:tc>
          <w:tcPr>
            <w:tcW w:w="8248" w:type="dxa"/>
            <w:tcBorders>
              <w:left w:val="thinThickSmallGap" w:sz="12" w:space="0" w:color="auto"/>
            </w:tcBorders>
          </w:tcPr>
          <w:p w:rsidR="000F0E1C" w:rsidRPr="00F026ED" w:rsidRDefault="000F0E1C" w:rsidP="00F83DA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قدرة </w:t>
            </w:r>
            <w:r w:rsidR="00FF2839"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الدارس </w:t>
            </w: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على التواصل التحري</w:t>
            </w:r>
            <w:r w:rsidR="00C1176E"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ري والشفوي من خلال الدرس الأدبي </w:t>
            </w: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مع المتخصصين في هذا المجال.</w:t>
            </w:r>
          </w:p>
        </w:tc>
      </w:tr>
      <w:tr w:rsidR="000F0E1C" w:rsidTr="009A7650">
        <w:trPr>
          <w:jc w:val="center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F0E1C" w:rsidRPr="00FD4310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د-2</w:t>
            </w:r>
          </w:p>
        </w:tc>
        <w:tc>
          <w:tcPr>
            <w:tcW w:w="8248" w:type="dxa"/>
            <w:tcBorders>
              <w:left w:val="thinThickSmallGap" w:sz="12" w:space="0" w:color="auto"/>
            </w:tcBorders>
          </w:tcPr>
          <w:p w:rsidR="000F0E1C" w:rsidRPr="00F026ED" w:rsidRDefault="000F0E1C" w:rsidP="00F83DA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قدرة </w:t>
            </w:r>
            <w:r w:rsidR="00FF2839"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الدارس </w:t>
            </w: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على الاستفادة من</w:t>
            </w:r>
            <w:r w:rsidR="00C1176E"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التقني</w:t>
            </w:r>
            <w:r w:rsidR="00F026ED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ات</w:t>
            </w:r>
            <w:r w:rsidR="00C1176E"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الحديثة في الدرس الأدبي</w:t>
            </w: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وطر</w:t>
            </w:r>
            <w:r w:rsidR="00F026ED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ق</w:t>
            </w: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عرضها.</w:t>
            </w:r>
          </w:p>
        </w:tc>
      </w:tr>
      <w:tr w:rsidR="000F0E1C" w:rsidTr="009F0026">
        <w:trPr>
          <w:jc w:val="center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F0E1C" w:rsidRPr="00FD4310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د_3</w:t>
            </w:r>
          </w:p>
        </w:tc>
        <w:tc>
          <w:tcPr>
            <w:tcW w:w="8248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0F0E1C" w:rsidRPr="00F026ED" w:rsidRDefault="000F0E1C" w:rsidP="00F83DA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قدرة </w:t>
            </w:r>
            <w:r w:rsidR="00FF2839"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الدارس </w:t>
            </w: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على العمل في فريق </w:t>
            </w:r>
            <w:r w:rsidR="00F026ED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علمي </w:t>
            </w: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من أجل تحقيق </w:t>
            </w:r>
            <w:r w:rsidR="00F026ED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أكبر قدر من </w:t>
            </w: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معلومات في </w:t>
            </w:r>
            <w:r w:rsidR="00A87CBE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مجال الأدب </w:t>
            </w:r>
            <w:r w:rsidR="00F026ED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العربي.</w:t>
            </w:r>
          </w:p>
        </w:tc>
      </w:tr>
      <w:tr w:rsidR="000F0E1C" w:rsidTr="009F0026">
        <w:trPr>
          <w:jc w:val="center"/>
        </w:trPr>
        <w:tc>
          <w:tcPr>
            <w:tcW w:w="838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F0E1C" w:rsidRDefault="000F0E1C" w:rsidP="009A7650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د-4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0F0E1C" w:rsidRPr="00F026ED" w:rsidRDefault="000F0E1C" w:rsidP="00F83DA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اكتساب القدرة على </w:t>
            </w:r>
            <w:r w:rsidR="00F026ED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حسن </w:t>
            </w: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إدارة الوقت من خلال المحاضرات الع</w:t>
            </w:r>
            <w:r w:rsidR="00F026ED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لم</w:t>
            </w:r>
            <w:r w:rsidRPr="00F026E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ية في </w:t>
            </w:r>
            <w:r w:rsidR="00F026ED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مجال </w:t>
            </w:r>
            <w:r w:rsidR="00A87CBE"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الأدب العربي </w:t>
            </w:r>
          </w:p>
        </w:tc>
      </w:tr>
    </w:tbl>
    <w:p w:rsidR="00F83DA6" w:rsidRPr="00F83DA6" w:rsidRDefault="00F83DA6" w:rsidP="00CA32DC">
      <w:pPr>
        <w:pStyle w:val="a3"/>
        <w:bidi/>
        <w:spacing w:after="240"/>
        <w:ind w:left="425" w:hanging="853"/>
        <w:rPr>
          <w:rFonts w:ascii="Aljazeera" w:hAnsi="Aljazeera" w:cs="Aljazeera"/>
          <w:color w:val="C00000"/>
          <w:sz w:val="16"/>
          <w:szCs w:val="16"/>
          <w:rtl/>
        </w:rPr>
      </w:pPr>
    </w:p>
    <w:p w:rsidR="00CA32DC" w:rsidRPr="00B83D9C" w:rsidRDefault="00CA32DC" w:rsidP="00F83DA6">
      <w:pPr>
        <w:pStyle w:val="a3"/>
        <w:bidi/>
        <w:spacing w:after="240"/>
        <w:ind w:left="425" w:hanging="853"/>
        <w:rPr>
          <w:rFonts w:ascii="Aljazeera" w:hAnsi="Aljazeera" w:cs="ABDALDEM-Aswak"/>
          <w:color w:val="C00000"/>
          <w:sz w:val="28"/>
          <w:szCs w:val="28"/>
          <w:rtl/>
        </w:rPr>
      </w:pPr>
      <w:r w:rsidRPr="00B83D9C">
        <w:rPr>
          <w:rFonts w:ascii="Aljazeera" w:hAnsi="Aljazeera" w:cs="Aljazeera"/>
          <w:color w:val="C00000"/>
          <w:sz w:val="42"/>
          <w:szCs w:val="42"/>
        </w:rPr>
        <w:sym w:font="Wingdings 2" w:char="0078"/>
      </w:r>
      <w:r w:rsidRPr="00B83D9C">
        <w:rPr>
          <w:rFonts w:ascii="Sakkal Majalla" w:hAnsi="Sakkal Majalla" w:cs="Sakkal Majalla" w:hint="cs"/>
          <w:b/>
          <w:bCs/>
          <w:color w:val="C00000"/>
          <w:rtl/>
        </w:rPr>
        <w:t xml:space="preserve">محتوى المقرر:( الموضوع </w:t>
      </w:r>
      <w:proofErr w:type="gramStart"/>
      <w:r w:rsidRPr="00B83D9C">
        <w:rPr>
          <w:rFonts w:ascii="Sakkal Majalla" w:hAnsi="Sakkal Majalla" w:cs="Sakkal Majalla" w:hint="cs"/>
          <w:b/>
          <w:bCs/>
          <w:color w:val="C00000"/>
          <w:rtl/>
        </w:rPr>
        <w:t>و ما</w:t>
      </w:r>
      <w:proofErr w:type="gramEnd"/>
      <w:r w:rsidRPr="00B83D9C">
        <w:rPr>
          <w:rFonts w:ascii="Sakkal Majalla" w:hAnsi="Sakkal Majalla" w:cs="Sakkal Majalla" w:hint="cs"/>
          <w:b/>
          <w:bCs/>
          <w:color w:val="C00000"/>
          <w:rtl/>
        </w:rPr>
        <w:t xml:space="preserve"> يتطلبه من ساعات)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982"/>
        <w:gridCol w:w="880"/>
        <w:gridCol w:w="924"/>
        <w:gridCol w:w="808"/>
        <w:gridCol w:w="747"/>
      </w:tblGrid>
      <w:tr w:rsidR="00CA32DC" w:rsidTr="00F026ED">
        <w:trPr>
          <w:jc w:val="center"/>
        </w:trPr>
        <w:tc>
          <w:tcPr>
            <w:tcW w:w="598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A32DC" w:rsidRPr="00D22664" w:rsidRDefault="00CA32DC" w:rsidP="00B26BC2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المحاضرة</w:t>
            </w:r>
          </w:p>
        </w:tc>
        <w:tc>
          <w:tcPr>
            <w:tcW w:w="880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A32DC" w:rsidRPr="00D22664" w:rsidRDefault="00CA32DC" w:rsidP="00B26BC2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92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A32DC" w:rsidRPr="00D22664" w:rsidRDefault="00CA32DC" w:rsidP="00B26BC2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80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A32DC" w:rsidRPr="00D22664" w:rsidRDefault="00CA32DC" w:rsidP="00B26BC2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معمل</w:t>
            </w:r>
          </w:p>
        </w:tc>
        <w:tc>
          <w:tcPr>
            <w:tcW w:w="74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CA32DC" w:rsidRPr="00D22664" w:rsidRDefault="00CA32DC" w:rsidP="00B26BC2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تمارين</w:t>
            </w:r>
          </w:p>
        </w:tc>
      </w:tr>
      <w:tr w:rsidR="00E70156" w:rsidTr="00F026ED">
        <w:trPr>
          <w:jc w:val="center"/>
        </w:trPr>
        <w:tc>
          <w:tcPr>
            <w:tcW w:w="5982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F026ED" w:rsidRDefault="00E70156" w:rsidP="00E7015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تأصيــل مفهوم 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وحد للأدب عند الأدباء الأوائل و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المحدثين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8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 w:rsidRPr="00D22664">
              <w:rPr>
                <w:rFonts w:asciiTheme="minorBidi" w:hAnsiTheme="minorBidi" w:cstheme="minorBidi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22664">
              <w:rPr>
                <w:rFonts w:asciiTheme="minorBidi" w:hAnsiTheme="minorBidi" w:cstheme="minorBidi"/>
                <w:sz w:val="20"/>
                <w:szCs w:val="20"/>
                <w:rtl/>
              </w:rPr>
              <w:t>01</w:t>
            </w:r>
          </w:p>
        </w:tc>
        <w:tc>
          <w:tcPr>
            <w:tcW w:w="808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4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E70156" w:rsidTr="00F026ED">
        <w:trPr>
          <w:jc w:val="center"/>
        </w:trPr>
        <w:tc>
          <w:tcPr>
            <w:tcW w:w="598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F026ED" w:rsidRDefault="00E70156" w:rsidP="00E7015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فنون الأدب العربي (شعر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ونثر)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E70156" w:rsidTr="00F026ED">
        <w:trPr>
          <w:jc w:val="center"/>
        </w:trPr>
        <w:tc>
          <w:tcPr>
            <w:tcW w:w="598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F026ED" w:rsidRDefault="00E70156" w:rsidP="00E7015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دراسة في مقارنة في 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الأغراض الشعـرية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، 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والفنون النثرية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(</w:t>
            </w:r>
            <w:proofErr w:type="gramStart"/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المفهوم،والآلية</w:t>
            </w:r>
            <w:proofErr w:type="gramEnd"/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E70156" w:rsidTr="00F026ED">
        <w:trPr>
          <w:jc w:val="center"/>
        </w:trPr>
        <w:tc>
          <w:tcPr>
            <w:tcW w:w="598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F026ED" w:rsidRDefault="00E70156" w:rsidP="00E7015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شعرية الشعر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وشعرية </w:t>
            </w:r>
            <w:proofErr w:type="gramStart"/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النثر.(</w:t>
            </w:r>
            <w:proofErr w:type="gramEnd"/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دراسة في المصطلح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ات الأدبية،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والأدوات)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 w:rsidRPr="00D22664">
              <w:rPr>
                <w:rFonts w:asciiTheme="minorBidi" w:hAnsiTheme="minorBidi" w:cstheme="minorBidi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22664">
              <w:rPr>
                <w:rFonts w:asciiTheme="minorBidi" w:hAnsiTheme="minorBidi" w:cstheme="minorBidi"/>
                <w:sz w:val="20"/>
                <w:szCs w:val="20"/>
                <w:rtl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E70156" w:rsidTr="00F026ED">
        <w:trPr>
          <w:jc w:val="center"/>
        </w:trPr>
        <w:tc>
          <w:tcPr>
            <w:tcW w:w="598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F026ED" w:rsidRDefault="00E70156" w:rsidP="00E7015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المقدمات الشعرية في الشعر،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براعة و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حسن الاستهلال في النثر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 w:rsidRPr="00D22664">
              <w:rPr>
                <w:rFonts w:asciiTheme="minorBidi" w:hAnsiTheme="minorBidi" w:cstheme="minorBidi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22664">
              <w:rPr>
                <w:rFonts w:asciiTheme="minorBidi" w:hAnsiTheme="minorBidi" w:cstheme="minorBidi"/>
                <w:sz w:val="20"/>
                <w:szCs w:val="20"/>
                <w:rtl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E70156" w:rsidTr="00F026ED">
        <w:trPr>
          <w:jc w:val="center"/>
        </w:trPr>
        <w:tc>
          <w:tcPr>
            <w:tcW w:w="598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F026ED" w:rsidRDefault="00E70156" w:rsidP="00E7015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الأغراض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الشعرية (طبيعتها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 نشأتها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وتطورها في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العصور الأدبية المختلفة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E70156" w:rsidTr="00F026ED">
        <w:trPr>
          <w:jc w:val="center"/>
        </w:trPr>
        <w:tc>
          <w:tcPr>
            <w:tcW w:w="598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F026ED" w:rsidRDefault="00E70156" w:rsidP="00E7015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دراسة وتحليل لبعض 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نصوص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الأدبية 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من عيون الشعر </w:t>
            </w:r>
            <w:proofErr w:type="gramStart"/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العربي(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نصوص مختارة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E70156" w:rsidTr="00F83DA6">
        <w:trPr>
          <w:jc w:val="center"/>
        </w:trPr>
        <w:tc>
          <w:tcPr>
            <w:tcW w:w="598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F026ED" w:rsidRDefault="00E70156" w:rsidP="00E7015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الأدب العربي بين المشــرق و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المغرب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 w:rsidRPr="00D22664">
              <w:rPr>
                <w:rFonts w:asciiTheme="minorBidi" w:hAnsiTheme="minorBidi" w:cstheme="minorBidi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22664">
              <w:rPr>
                <w:rFonts w:asciiTheme="minorBidi" w:hAnsiTheme="minorBidi" w:cstheme="minorBidi"/>
                <w:sz w:val="20"/>
                <w:szCs w:val="20"/>
                <w:rtl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E70156" w:rsidTr="00F83DA6">
        <w:trPr>
          <w:jc w:val="center"/>
        </w:trPr>
        <w:tc>
          <w:tcPr>
            <w:tcW w:w="5982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70156" w:rsidRPr="00F026ED" w:rsidRDefault="00E70156" w:rsidP="00E7015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دراسات في 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الأدب الأندلسي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وفنونه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</w:tbl>
    <w:p w:rsidR="00F83DA6" w:rsidRDefault="00F83DA6">
      <w:pPr>
        <w:rPr>
          <w:rtl/>
        </w:rPr>
      </w:pPr>
    </w:p>
    <w:p w:rsidR="00F83DA6" w:rsidRPr="00B83D9C" w:rsidRDefault="00F83DA6" w:rsidP="00F83DA6">
      <w:pPr>
        <w:pStyle w:val="a3"/>
        <w:bidi/>
        <w:spacing w:after="240"/>
        <w:ind w:left="425" w:hanging="853"/>
        <w:rPr>
          <w:rFonts w:ascii="Aljazeera" w:hAnsi="Aljazeera" w:cs="ABDALDEM-Aswak"/>
          <w:color w:val="C00000"/>
          <w:sz w:val="28"/>
          <w:szCs w:val="28"/>
          <w:rtl/>
          <w:lang w:bidi="ar-LY"/>
        </w:rPr>
      </w:pPr>
      <w:r>
        <w:rPr>
          <w:rFonts w:ascii="Sakkal Majalla" w:hAnsi="Sakkal Majalla" w:cs="Sakkal Majalla" w:hint="cs"/>
          <w:b/>
          <w:bCs/>
          <w:color w:val="C00000"/>
          <w:rtl/>
        </w:rPr>
        <w:lastRenderedPageBreak/>
        <w:t xml:space="preserve">             يتبع م</w:t>
      </w:r>
      <w:r w:rsidRPr="00B83D9C">
        <w:rPr>
          <w:rFonts w:ascii="Sakkal Majalla" w:hAnsi="Sakkal Majalla" w:cs="Sakkal Majalla" w:hint="cs"/>
          <w:b/>
          <w:bCs/>
          <w:color w:val="C00000"/>
          <w:rtl/>
        </w:rPr>
        <w:t>حتوى المقرر</w:t>
      </w: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982"/>
        <w:gridCol w:w="880"/>
        <w:gridCol w:w="924"/>
        <w:gridCol w:w="808"/>
        <w:gridCol w:w="747"/>
      </w:tblGrid>
      <w:tr w:rsidR="00F83DA6" w:rsidTr="00901103">
        <w:trPr>
          <w:jc w:val="center"/>
        </w:trPr>
        <w:tc>
          <w:tcPr>
            <w:tcW w:w="598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3DA6" w:rsidRPr="00D22664" w:rsidRDefault="00F83DA6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المحاضرة</w:t>
            </w:r>
          </w:p>
        </w:tc>
        <w:tc>
          <w:tcPr>
            <w:tcW w:w="880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3DA6" w:rsidRPr="00D22664" w:rsidRDefault="00F83DA6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92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3DA6" w:rsidRPr="00D22664" w:rsidRDefault="00F83DA6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80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3DA6" w:rsidRPr="00D22664" w:rsidRDefault="00F83DA6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معمل</w:t>
            </w:r>
          </w:p>
        </w:tc>
        <w:tc>
          <w:tcPr>
            <w:tcW w:w="74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83DA6" w:rsidRPr="00D22664" w:rsidRDefault="00F83DA6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تمارين</w:t>
            </w:r>
          </w:p>
        </w:tc>
      </w:tr>
      <w:tr w:rsidR="00E70156" w:rsidTr="00F026ED">
        <w:trPr>
          <w:jc w:val="center"/>
        </w:trPr>
        <w:tc>
          <w:tcPr>
            <w:tcW w:w="598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F026ED" w:rsidRDefault="00E70156" w:rsidP="00E7015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فن التوشيح في الأندلس (نشأته، طبيعته</w:t>
            </w: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 مكونات الموشح)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 w:rsidRPr="00D22664">
              <w:rPr>
                <w:rFonts w:asciiTheme="minorBidi" w:hAnsiTheme="minorBidi" w:cstheme="minorBidi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22664">
              <w:rPr>
                <w:rFonts w:asciiTheme="minorBidi" w:hAnsiTheme="minorBidi" w:cstheme="minorBidi"/>
                <w:sz w:val="20"/>
                <w:szCs w:val="20"/>
                <w:rtl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E70156" w:rsidTr="00F026ED">
        <w:trPr>
          <w:jc w:val="center"/>
        </w:trPr>
        <w:tc>
          <w:tcPr>
            <w:tcW w:w="598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56" w:rsidRPr="00F026ED" w:rsidRDefault="00E70156" w:rsidP="00E70156">
            <w:pPr>
              <w:pStyle w:val="a3"/>
              <w:bidi/>
              <w:spacing w:line="276" w:lineRule="auto"/>
              <w:ind w:left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F026E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نصوص نثرية من الأدب العربي (المقامات الأدبية)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.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 w:rsidRPr="00D22664">
              <w:rPr>
                <w:rFonts w:asciiTheme="minorBidi" w:hAnsiTheme="minorBidi" w:cstheme="minorBidi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56" w:rsidRPr="00D22664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22664">
              <w:rPr>
                <w:rFonts w:asciiTheme="minorBidi" w:hAnsiTheme="minorBidi" w:cstheme="minorBidi"/>
                <w:sz w:val="20"/>
                <w:szCs w:val="20"/>
                <w:rtl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E70156" w:rsidTr="00F026ED">
        <w:trPr>
          <w:jc w:val="center"/>
        </w:trPr>
        <w:tc>
          <w:tcPr>
            <w:tcW w:w="5982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0156" w:rsidRPr="0086073A" w:rsidRDefault="00E70156" w:rsidP="00E70156">
            <w:pPr>
              <w:spacing w:line="216" w:lineRule="auto"/>
              <w:jc w:val="center"/>
              <w:rPr>
                <w:rFonts w:ascii="Aljazeera" w:hAnsi="Aljazeera" w:cs="Aljazeera"/>
                <w:sz w:val="24"/>
                <w:szCs w:val="24"/>
                <w:rtl/>
                <w:lang w:bidi="ar-LY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0156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bidi="ar-LY"/>
              </w:rPr>
              <w:t>48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0156" w:rsidRDefault="00E70156" w:rsidP="00E70156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70156" w:rsidRPr="00B83D9C" w:rsidRDefault="00E70156" w:rsidP="00E70156">
            <w:pPr>
              <w:pStyle w:val="a3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</w:tbl>
    <w:p w:rsidR="00F83DA6" w:rsidRPr="00F83DA6" w:rsidRDefault="00F83DA6" w:rsidP="00F83DA6">
      <w:pPr>
        <w:pStyle w:val="a3"/>
        <w:bidi/>
        <w:spacing w:after="240"/>
        <w:ind w:left="425" w:hanging="711"/>
        <w:rPr>
          <w:rFonts w:ascii="Aljazeera" w:hAnsi="Aljazeera" w:cs="Aljazeera"/>
          <w:color w:val="C00000"/>
          <w:sz w:val="12"/>
          <w:szCs w:val="12"/>
        </w:rPr>
      </w:pPr>
    </w:p>
    <w:p w:rsidR="00A7717B" w:rsidRPr="00A7717B" w:rsidRDefault="00A7717B" w:rsidP="00F83DA6">
      <w:pPr>
        <w:pStyle w:val="a3"/>
        <w:bidi/>
        <w:spacing w:after="240"/>
        <w:ind w:left="425" w:hanging="711"/>
        <w:rPr>
          <w:rFonts w:ascii="Aljazeera" w:hAnsi="Aljazeera" w:cs="Aljazeera"/>
          <w:color w:val="C00000"/>
          <w:sz w:val="22"/>
          <w:szCs w:val="22"/>
          <w:rtl/>
        </w:rPr>
      </w:pPr>
    </w:p>
    <w:p w:rsidR="00462125" w:rsidRPr="00443D47" w:rsidRDefault="00462125" w:rsidP="00A7717B">
      <w:pPr>
        <w:pStyle w:val="a3"/>
        <w:bidi/>
        <w:spacing w:after="240"/>
        <w:ind w:left="425" w:hanging="711"/>
        <w:rPr>
          <w:rFonts w:ascii="Aljazeera" w:hAnsi="Aljazeera" w:cs="ABDALDEM-Aswak"/>
          <w:color w:val="C00000"/>
        </w:rPr>
      </w:pPr>
      <w:r w:rsidRPr="00443D47">
        <w:rPr>
          <w:rFonts w:ascii="Aljazeera" w:hAnsi="Aljazeera" w:cs="Aljazeera"/>
          <w:color w:val="C00000"/>
          <w:sz w:val="46"/>
          <w:szCs w:val="46"/>
        </w:rPr>
        <w:sym w:font="Wingdings 2" w:char="0079"/>
      </w:r>
      <w:r w:rsidRPr="00443D47">
        <w:rPr>
          <w:rFonts w:ascii="Aljazeera" w:hAnsi="Aljazeera" w:cs="ABDALDEM-Aswak" w:hint="cs"/>
          <w:color w:val="C00000"/>
          <w:rtl/>
        </w:rPr>
        <w:t>طرق التعليم والتعلم</w:t>
      </w:r>
    </w:p>
    <w:p w:rsidR="00462125" w:rsidRDefault="00462125" w:rsidP="00462125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>المحاضرات العلمية</w:t>
      </w:r>
      <w:r w:rsidR="00F83DA6"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462125" w:rsidRDefault="00462125" w:rsidP="009E60ED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الكتب </w:t>
      </w:r>
      <w:r w:rsidR="009E60ED" w:rsidRPr="009737D5">
        <w:rPr>
          <w:rFonts w:ascii="Sakkal Majalla" w:hAnsi="Sakkal Majalla" w:cs="Sakkal Majalla" w:hint="cs"/>
          <w:sz w:val="30"/>
          <w:szCs w:val="30"/>
          <w:rtl/>
        </w:rPr>
        <w:t>والدوريات العلمية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 في </w:t>
      </w:r>
      <w:r w:rsidR="009E60ED">
        <w:rPr>
          <w:rFonts w:ascii="Sakkal Majalla" w:hAnsi="Sakkal Majalla" w:cs="Sakkal Majalla" w:hint="cs"/>
          <w:sz w:val="30"/>
          <w:szCs w:val="30"/>
          <w:rtl/>
        </w:rPr>
        <w:t>مجال الأدب العربي بعصوره المختلفة.</w:t>
      </w:r>
    </w:p>
    <w:p w:rsidR="00462125" w:rsidRDefault="00462125" w:rsidP="009E60ED">
      <w:pPr>
        <w:pStyle w:val="a3"/>
        <w:numPr>
          <w:ilvl w:val="1"/>
          <w:numId w:val="2"/>
        </w:numPr>
        <w:bidi/>
        <w:jc w:val="both"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الزيارات الميدانية </w:t>
      </w:r>
      <w:proofErr w:type="gramStart"/>
      <w:r w:rsidRPr="009737D5">
        <w:rPr>
          <w:rFonts w:ascii="Sakkal Majalla" w:hAnsi="Sakkal Majalla" w:cs="Sakkal Majalla" w:hint="cs"/>
          <w:sz w:val="30"/>
          <w:szCs w:val="30"/>
          <w:rtl/>
        </w:rPr>
        <w:t>للمكتبات(</w:t>
      </w:r>
      <w:proofErr w:type="gramEnd"/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مكتبة </w:t>
      </w:r>
      <w:r w:rsidR="009E60ED" w:rsidRPr="009737D5">
        <w:rPr>
          <w:rFonts w:ascii="Sakkal Majalla" w:hAnsi="Sakkal Majalla" w:cs="Sakkal Majalla" w:hint="cs"/>
          <w:sz w:val="30"/>
          <w:szCs w:val="30"/>
          <w:rtl/>
        </w:rPr>
        <w:t>الكلية،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 مكتبة أحمد </w:t>
      </w:r>
      <w:r>
        <w:rPr>
          <w:rFonts w:ascii="Sakkal Majalla" w:hAnsi="Sakkal Majalla" w:cs="Sakkal Majalla" w:hint="cs"/>
          <w:sz w:val="30"/>
          <w:szCs w:val="30"/>
          <w:rtl/>
        </w:rPr>
        <w:t>زروق التراثية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>، مكتبة الشيخ إبراهيم المحجوب</w:t>
      </w:r>
      <w:r w:rsidR="009E60ED" w:rsidRPr="009737D5">
        <w:rPr>
          <w:rFonts w:ascii="Sakkal Majalla" w:hAnsi="Sakkal Majalla" w:cs="Sakkal Majalla" w:hint="cs"/>
          <w:sz w:val="30"/>
          <w:szCs w:val="30"/>
          <w:rtl/>
        </w:rPr>
        <w:t>).</w:t>
      </w:r>
    </w:p>
    <w:p w:rsidR="00462125" w:rsidRPr="007E3F86" w:rsidRDefault="00462125" w:rsidP="00462125">
      <w:pPr>
        <w:pStyle w:val="a3"/>
        <w:numPr>
          <w:ilvl w:val="1"/>
          <w:numId w:val="2"/>
        </w:numPr>
        <w:bidi/>
        <w:rPr>
          <w:rFonts w:ascii="Sakkal Majalla" w:hAnsi="Sakkal Majalla" w:cs="Sakkal Majalla"/>
          <w:sz w:val="30"/>
          <w:szCs w:val="30"/>
          <w:rtl/>
        </w:rPr>
      </w:pPr>
      <w:r w:rsidRPr="007E3F86">
        <w:rPr>
          <w:rFonts w:ascii="Sakkal Majalla" w:hAnsi="Sakkal Majalla" w:cs="Sakkal Majalla" w:hint="cs"/>
          <w:sz w:val="30"/>
          <w:szCs w:val="30"/>
          <w:rtl/>
        </w:rPr>
        <w:t xml:space="preserve">تجميع الأبحاث </w:t>
      </w:r>
      <w:r w:rsidR="009E60ED" w:rsidRPr="007E3F86">
        <w:rPr>
          <w:rFonts w:ascii="Sakkal Majalla" w:hAnsi="Sakkal Majalla" w:cs="Sakkal Majalla" w:hint="cs"/>
          <w:sz w:val="30"/>
          <w:szCs w:val="30"/>
          <w:rtl/>
        </w:rPr>
        <w:t>والمعلومات من</w:t>
      </w:r>
      <w:r w:rsidRPr="007E3F86">
        <w:rPr>
          <w:rFonts w:ascii="Sakkal Majalla" w:hAnsi="Sakkal Majalla" w:cs="Sakkal Majalla" w:hint="cs"/>
          <w:sz w:val="30"/>
          <w:szCs w:val="30"/>
          <w:rtl/>
        </w:rPr>
        <w:t xml:space="preserve"> المكتبات الالكترونية (الانترنت</w:t>
      </w:r>
      <w:r w:rsidR="009E60ED" w:rsidRPr="007E3F86">
        <w:rPr>
          <w:rFonts w:ascii="Sakkal Majalla" w:hAnsi="Sakkal Majalla" w:cs="Sakkal Majalla" w:hint="cs"/>
          <w:sz w:val="30"/>
          <w:szCs w:val="30"/>
          <w:rtl/>
        </w:rPr>
        <w:t>).</w:t>
      </w:r>
    </w:p>
    <w:p w:rsidR="00A7717B" w:rsidRPr="00A7717B" w:rsidRDefault="00A7717B" w:rsidP="00443D47">
      <w:pPr>
        <w:pStyle w:val="a3"/>
        <w:bidi/>
        <w:spacing w:after="240"/>
        <w:ind w:left="425" w:hanging="711"/>
        <w:rPr>
          <w:rFonts w:ascii="Aljazeera" w:hAnsi="Aljazeera" w:cs="Aljazeera"/>
          <w:color w:val="C00000"/>
          <w:sz w:val="20"/>
          <w:szCs w:val="20"/>
          <w:rtl/>
        </w:rPr>
      </w:pPr>
    </w:p>
    <w:p w:rsidR="00443D47" w:rsidRPr="00B00AD0" w:rsidRDefault="00443D47" w:rsidP="00A7717B">
      <w:pPr>
        <w:pStyle w:val="a3"/>
        <w:bidi/>
        <w:spacing w:after="240"/>
        <w:ind w:left="425" w:hanging="711"/>
        <w:rPr>
          <w:rFonts w:ascii="Aljazeera" w:hAnsi="Aljazeera" w:cs="ABDALDEM-Aswak"/>
          <w:color w:val="C00000"/>
          <w:rtl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A"/>
      </w:r>
      <w:r w:rsidRPr="00EA52CB">
        <w:rPr>
          <w:rFonts w:ascii="Aljazeera" w:hAnsi="Aljazeera" w:cs="ABDALDEM-Aswak" w:hint="cs"/>
          <w:color w:val="C00000"/>
          <w:rtl/>
        </w:rPr>
        <w:t>طرق التقييم:</w:t>
      </w:r>
    </w:p>
    <w:tbl>
      <w:tblPr>
        <w:tblStyle w:val="a4"/>
        <w:bidiVisual/>
        <w:tblW w:w="9816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3297"/>
        <w:gridCol w:w="1872"/>
        <w:gridCol w:w="1396"/>
        <w:gridCol w:w="2658"/>
      </w:tblGrid>
      <w:tr w:rsidR="00443D47" w:rsidTr="00901103">
        <w:trPr>
          <w:jc w:val="center"/>
        </w:trPr>
        <w:tc>
          <w:tcPr>
            <w:tcW w:w="59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43D47" w:rsidRPr="00FD4310" w:rsidRDefault="00443D47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329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43D47" w:rsidRPr="00FD4310" w:rsidRDefault="00443D47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  <w:tc>
          <w:tcPr>
            <w:tcW w:w="187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43D47" w:rsidRPr="00FD4310" w:rsidRDefault="00443D47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43D47" w:rsidRPr="00FD4310" w:rsidRDefault="00443D47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43D47" w:rsidRPr="00FD4310" w:rsidRDefault="00443D47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EC2061" w:rsidTr="00901103">
        <w:trPr>
          <w:jc w:val="center"/>
        </w:trPr>
        <w:tc>
          <w:tcPr>
            <w:tcW w:w="593" w:type="dxa"/>
            <w:tcBorders>
              <w:top w:val="thickThinSmallGap" w:sz="12" w:space="0" w:color="auto"/>
            </w:tcBorders>
            <w:vAlign w:val="center"/>
          </w:tcPr>
          <w:p w:rsidR="00EC2061" w:rsidRPr="00642764" w:rsidRDefault="00EC2061" w:rsidP="00901103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3297" w:type="dxa"/>
            <w:tcBorders>
              <w:top w:val="thickThinSmallGap" w:sz="12" w:space="0" w:color="auto"/>
            </w:tcBorders>
          </w:tcPr>
          <w:p w:rsidR="00EC2061" w:rsidRPr="00EF224D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النصفي  </w:t>
            </w:r>
          </w:p>
        </w:tc>
        <w:tc>
          <w:tcPr>
            <w:tcW w:w="1872" w:type="dxa"/>
            <w:tcBorders>
              <w:top w:val="thickThinSmallGap" w:sz="12" w:space="0" w:color="auto"/>
            </w:tcBorders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thickThinSmallGap" w:sz="12" w:space="0" w:color="auto"/>
            </w:tcBorders>
            <w:vAlign w:val="center"/>
          </w:tcPr>
          <w:p w:rsidR="00EC2061" w:rsidRPr="00EF224D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2658" w:type="dxa"/>
            <w:tcBorders>
              <w:top w:val="thickThinSmallGap" w:sz="12" w:space="0" w:color="auto"/>
            </w:tcBorders>
          </w:tcPr>
          <w:p w:rsidR="00EC2061" w:rsidRPr="007A4B26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EC2061" w:rsidTr="00901103">
        <w:trPr>
          <w:jc w:val="center"/>
        </w:trPr>
        <w:tc>
          <w:tcPr>
            <w:tcW w:w="593" w:type="dxa"/>
            <w:vAlign w:val="center"/>
          </w:tcPr>
          <w:p w:rsidR="00EC2061" w:rsidRPr="00642764" w:rsidRDefault="00EC2061" w:rsidP="00901103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3297" w:type="dxa"/>
          </w:tcPr>
          <w:p w:rsidR="00EC2061" w:rsidRPr="00EF224D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عمل </w:t>
            </w:r>
          </w:p>
        </w:tc>
        <w:tc>
          <w:tcPr>
            <w:tcW w:w="1872" w:type="dxa"/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EC2061" w:rsidRPr="00EF224D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10 %</w:t>
            </w:r>
          </w:p>
        </w:tc>
        <w:tc>
          <w:tcPr>
            <w:tcW w:w="2658" w:type="dxa"/>
          </w:tcPr>
          <w:p w:rsidR="00EC2061" w:rsidRPr="007A4B26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EC2061" w:rsidTr="00901103">
        <w:trPr>
          <w:jc w:val="center"/>
        </w:trPr>
        <w:tc>
          <w:tcPr>
            <w:tcW w:w="593" w:type="dxa"/>
            <w:vAlign w:val="center"/>
          </w:tcPr>
          <w:p w:rsidR="00EC2061" w:rsidRPr="00642764" w:rsidRDefault="00EC2061" w:rsidP="00901103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3297" w:type="dxa"/>
          </w:tcPr>
          <w:p w:rsidR="00EC2061" w:rsidRPr="00EF224D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872" w:type="dxa"/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EC2061" w:rsidRPr="00EF224D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%</w:t>
            </w:r>
          </w:p>
        </w:tc>
        <w:tc>
          <w:tcPr>
            <w:tcW w:w="2658" w:type="dxa"/>
          </w:tcPr>
          <w:p w:rsidR="00EC2061" w:rsidRPr="007A4B26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EC2061" w:rsidTr="00901103">
        <w:trPr>
          <w:jc w:val="center"/>
        </w:trPr>
        <w:tc>
          <w:tcPr>
            <w:tcW w:w="593" w:type="dxa"/>
            <w:vAlign w:val="center"/>
          </w:tcPr>
          <w:p w:rsidR="00EC2061" w:rsidRPr="00642764" w:rsidRDefault="00EC2061" w:rsidP="00901103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3297" w:type="dxa"/>
          </w:tcPr>
          <w:p w:rsidR="00EC2061" w:rsidRPr="00EF224D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 </w:t>
            </w:r>
          </w:p>
        </w:tc>
        <w:tc>
          <w:tcPr>
            <w:tcW w:w="1872" w:type="dxa"/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EC2061" w:rsidRPr="00EF224D" w:rsidRDefault="00EC2061" w:rsidP="00901103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10  %</w:t>
            </w:r>
          </w:p>
        </w:tc>
        <w:tc>
          <w:tcPr>
            <w:tcW w:w="2658" w:type="dxa"/>
          </w:tcPr>
          <w:p w:rsidR="00EC2061" w:rsidRPr="007A4B26" w:rsidRDefault="00EC2061" w:rsidP="00901103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EC2061" w:rsidTr="00901103">
        <w:trPr>
          <w:jc w:val="center"/>
        </w:trPr>
        <w:tc>
          <w:tcPr>
            <w:tcW w:w="593" w:type="dxa"/>
            <w:vAlign w:val="center"/>
          </w:tcPr>
          <w:p w:rsidR="00EC2061" w:rsidRPr="00642764" w:rsidRDefault="00EC2061" w:rsidP="00901103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</w:t>
            </w:r>
          </w:p>
        </w:tc>
        <w:tc>
          <w:tcPr>
            <w:tcW w:w="3297" w:type="dxa"/>
          </w:tcPr>
          <w:p w:rsidR="00EC2061" w:rsidRPr="00EF224D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النهائي </w:t>
            </w:r>
          </w:p>
        </w:tc>
        <w:tc>
          <w:tcPr>
            <w:tcW w:w="1872" w:type="dxa"/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EC2061" w:rsidRPr="00EF224D" w:rsidRDefault="00EC2061" w:rsidP="00901103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60 % </w:t>
            </w:r>
          </w:p>
        </w:tc>
        <w:tc>
          <w:tcPr>
            <w:tcW w:w="2658" w:type="dxa"/>
          </w:tcPr>
          <w:p w:rsidR="00EC2061" w:rsidRPr="007A4B26" w:rsidRDefault="00EC2061" w:rsidP="00901103">
            <w:pPr>
              <w:pStyle w:val="a3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443D47" w:rsidRPr="00FD4310" w:rsidTr="00901103">
        <w:trPr>
          <w:jc w:val="center"/>
        </w:trPr>
        <w:tc>
          <w:tcPr>
            <w:tcW w:w="5762" w:type="dxa"/>
            <w:gridSpan w:val="3"/>
            <w:tcBorders>
              <w:top w:val="thinThickSmallGap" w:sz="12" w:space="0" w:color="auto"/>
              <w:bottom w:val="thickThinSmallGap" w:sz="12" w:space="0" w:color="auto"/>
            </w:tcBorders>
          </w:tcPr>
          <w:p w:rsidR="00443D47" w:rsidRPr="00FD4310" w:rsidRDefault="00443D47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443D47" w:rsidRPr="00070954" w:rsidRDefault="00443D47" w:rsidP="00901103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095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443D47" w:rsidRPr="00FD4310" w:rsidRDefault="00443D47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43D47" w:rsidRPr="00443D47" w:rsidRDefault="00443D47" w:rsidP="00443D47">
      <w:pPr>
        <w:pStyle w:val="a3"/>
        <w:bidi/>
        <w:spacing w:after="240"/>
        <w:ind w:left="425" w:hanging="853"/>
        <w:rPr>
          <w:rFonts w:ascii="Aljazeera" w:hAnsi="Aljazeera" w:cs="Aljazeera"/>
          <w:color w:val="C00000"/>
          <w:sz w:val="10"/>
          <w:szCs w:val="10"/>
          <w:rtl/>
        </w:rPr>
      </w:pPr>
    </w:p>
    <w:p w:rsidR="00A7717B" w:rsidRPr="00A7717B" w:rsidRDefault="00A7717B" w:rsidP="00443D47">
      <w:pPr>
        <w:pStyle w:val="a3"/>
        <w:bidi/>
        <w:spacing w:after="240"/>
        <w:ind w:left="425" w:hanging="853"/>
        <w:rPr>
          <w:rFonts w:ascii="Aljazeera" w:hAnsi="Aljazeera" w:cs="Aljazeera"/>
          <w:color w:val="C00000"/>
          <w:sz w:val="26"/>
          <w:szCs w:val="26"/>
          <w:rtl/>
        </w:rPr>
      </w:pPr>
    </w:p>
    <w:p w:rsidR="00443D47" w:rsidRPr="00A7717B" w:rsidRDefault="00443D47" w:rsidP="00A7717B">
      <w:pPr>
        <w:pStyle w:val="a3"/>
        <w:bidi/>
        <w:spacing w:after="240"/>
        <w:ind w:left="425" w:hanging="853"/>
        <w:rPr>
          <w:rFonts w:ascii="Aljazeera" w:hAnsi="Aljazeera" w:cs="ABDALDEM-Aswak"/>
          <w:color w:val="C00000"/>
          <w:rtl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B"/>
      </w:r>
      <w:r w:rsidRPr="00EA52CB">
        <w:rPr>
          <w:rFonts w:ascii="Aljazeera" w:hAnsi="Aljazeera" w:cs="ABDALDEM-Aswak" w:hint="cs"/>
          <w:color w:val="C00000"/>
          <w:rtl/>
        </w:rPr>
        <w:t>جدول التقييم:</w:t>
      </w:r>
    </w:p>
    <w:tbl>
      <w:tblPr>
        <w:tblStyle w:val="a4"/>
        <w:bidiVisual/>
        <w:tblW w:w="972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538"/>
        <w:gridCol w:w="3848"/>
        <w:gridCol w:w="1985"/>
        <w:gridCol w:w="2357"/>
      </w:tblGrid>
      <w:tr w:rsidR="00443D47" w:rsidTr="00901103">
        <w:trPr>
          <w:jc w:val="center"/>
        </w:trPr>
        <w:tc>
          <w:tcPr>
            <w:tcW w:w="153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43D47" w:rsidRPr="00A15CBE" w:rsidRDefault="00443D47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رقم التقييم</w:t>
            </w:r>
          </w:p>
        </w:tc>
        <w:tc>
          <w:tcPr>
            <w:tcW w:w="384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43D47" w:rsidRPr="00A15CBE" w:rsidRDefault="00443D47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43D47" w:rsidRPr="00A15CBE" w:rsidRDefault="00443D47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الأول </w:t>
            </w:r>
          </w:p>
        </w:tc>
        <w:tc>
          <w:tcPr>
            <w:tcW w:w="235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43D47" w:rsidRPr="00A15CBE" w:rsidRDefault="00443D47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الثاني </w:t>
            </w:r>
          </w:p>
        </w:tc>
      </w:tr>
      <w:tr w:rsidR="00EC2061" w:rsidTr="00901103">
        <w:trPr>
          <w:jc w:val="center"/>
        </w:trPr>
        <w:tc>
          <w:tcPr>
            <w:tcW w:w="1538" w:type="dxa"/>
            <w:tcBorders>
              <w:top w:val="thickThinSmallGap" w:sz="12" w:space="0" w:color="auto"/>
            </w:tcBorders>
          </w:tcPr>
          <w:p w:rsidR="00EC2061" w:rsidRPr="00A15CBE" w:rsidRDefault="00EC2061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الأول</w:t>
            </w:r>
          </w:p>
        </w:tc>
        <w:tc>
          <w:tcPr>
            <w:tcW w:w="3848" w:type="dxa"/>
            <w:tcBorders>
              <w:top w:val="thickThinSmallGap" w:sz="12" w:space="0" w:color="auto"/>
            </w:tcBorders>
          </w:tcPr>
          <w:p w:rsidR="00EC2061" w:rsidRPr="00EF224D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تحريري </w:t>
            </w:r>
          </w:p>
        </w:tc>
        <w:tc>
          <w:tcPr>
            <w:tcW w:w="1985" w:type="dxa"/>
            <w:tcBorders>
              <w:top w:val="thickThinSmallGap" w:sz="12" w:space="0" w:color="auto"/>
            </w:tcBorders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thickThinSmallGap" w:sz="12" w:space="0" w:color="auto"/>
            </w:tcBorders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04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EC2061" w:rsidTr="00901103">
        <w:trPr>
          <w:jc w:val="center"/>
        </w:trPr>
        <w:tc>
          <w:tcPr>
            <w:tcW w:w="1538" w:type="dxa"/>
          </w:tcPr>
          <w:p w:rsidR="00EC2061" w:rsidRPr="00A15CBE" w:rsidRDefault="00EC2061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الثاني</w:t>
            </w:r>
          </w:p>
        </w:tc>
        <w:tc>
          <w:tcPr>
            <w:tcW w:w="3848" w:type="dxa"/>
          </w:tcPr>
          <w:p w:rsidR="00EC2061" w:rsidRPr="00EF224D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علمية </w:t>
            </w:r>
          </w:p>
        </w:tc>
        <w:tc>
          <w:tcPr>
            <w:tcW w:w="1985" w:type="dxa"/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EC2061" w:rsidTr="00901103">
        <w:trPr>
          <w:jc w:val="center"/>
        </w:trPr>
        <w:tc>
          <w:tcPr>
            <w:tcW w:w="1538" w:type="dxa"/>
          </w:tcPr>
          <w:p w:rsidR="00EC2061" w:rsidRPr="00A15CBE" w:rsidRDefault="00EC2061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الثالث</w:t>
            </w:r>
          </w:p>
        </w:tc>
        <w:tc>
          <w:tcPr>
            <w:tcW w:w="3848" w:type="dxa"/>
          </w:tcPr>
          <w:p w:rsidR="00EC2061" w:rsidRPr="00EF224D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985" w:type="dxa"/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30 .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EC2061" w:rsidTr="00901103">
        <w:trPr>
          <w:jc w:val="center"/>
        </w:trPr>
        <w:tc>
          <w:tcPr>
            <w:tcW w:w="1538" w:type="dxa"/>
          </w:tcPr>
          <w:p w:rsidR="00EC2061" w:rsidRPr="00A15CBE" w:rsidRDefault="00EC2061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الرابع</w:t>
            </w:r>
          </w:p>
        </w:tc>
        <w:tc>
          <w:tcPr>
            <w:tcW w:w="3848" w:type="dxa"/>
          </w:tcPr>
          <w:p w:rsidR="00EC2061" w:rsidRPr="00EF224D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</w:t>
            </w:r>
          </w:p>
        </w:tc>
        <w:tc>
          <w:tcPr>
            <w:tcW w:w="1985" w:type="dxa"/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06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EC2061" w:rsidTr="00901103">
        <w:trPr>
          <w:jc w:val="center"/>
        </w:trPr>
        <w:tc>
          <w:tcPr>
            <w:tcW w:w="1538" w:type="dxa"/>
          </w:tcPr>
          <w:p w:rsidR="00EC2061" w:rsidRPr="00A15CBE" w:rsidRDefault="00EC2061" w:rsidP="00901103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التقييم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3848" w:type="dxa"/>
          </w:tcPr>
          <w:p w:rsidR="00EC2061" w:rsidRPr="00EF224D" w:rsidRDefault="00EC2061" w:rsidP="0090110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نهائي تحريري </w:t>
            </w:r>
          </w:p>
        </w:tc>
        <w:tc>
          <w:tcPr>
            <w:tcW w:w="1985" w:type="dxa"/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EC2061" w:rsidRPr="00EF224D" w:rsidRDefault="00EC2061" w:rsidP="003455B7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07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</w:tbl>
    <w:p w:rsidR="00443D47" w:rsidRPr="00F83DA6" w:rsidRDefault="00443D47" w:rsidP="00462125">
      <w:pPr>
        <w:pStyle w:val="a3"/>
        <w:bidi/>
        <w:spacing w:after="240"/>
        <w:ind w:left="425" w:hanging="711"/>
        <w:rPr>
          <w:rFonts w:ascii="Aljazeera" w:hAnsi="Aljazeera" w:cs="Aljazeera"/>
          <w:color w:val="C00000"/>
          <w:sz w:val="10"/>
          <w:szCs w:val="10"/>
          <w:rtl/>
        </w:rPr>
      </w:pPr>
    </w:p>
    <w:p w:rsidR="00A7717B" w:rsidRDefault="00A7717B" w:rsidP="00443D47">
      <w:pPr>
        <w:pStyle w:val="a3"/>
        <w:bidi/>
        <w:spacing w:after="240"/>
        <w:ind w:left="425" w:hanging="711"/>
        <w:rPr>
          <w:rFonts w:ascii="Aljazeera" w:hAnsi="Aljazeera" w:cs="Aljazeera"/>
          <w:color w:val="C00000"/>
          <w:sz w:val="44"/>
          <w:szCs w:val="44"/>
          <w:rtl/>
        </w:rPr>
      </w:pPr>
    </w:p>
    <w:p w:rsidR="00A7717B" w:rsidRDefault="00A7717B" w:rsidP="00A7717B">
      <w:pPr>
        <w:pStyle w:val="a3"/>
        <w:bidi/>
        <w:spacing w:after="240"/>
        <w:ind w:left="425" w:hanging="711"/>
        <w:rPr>
          <w:rFonts w:ascii="Aljazeera" w:hAnsi="Aljazeera" w:cs="Aljazeera"/>
          <w:color w:val="C00000"/>
          <w:sz w:val="44"/>
          <w:szCs w:val="44"/>
          <w:rtl/>
        </w:rPr>
      </w:pPr>
    </w:p>
    <w:p w:rsidR="00462125" w:rsidRDefault="00462125" w:rsidP="00A7717B">
      <w:pPr>
        <w:pStyle w:val="a3"/>
        <w:bidi/>
        <w:spacing w:after="240"/>
        <w:ind w:left="425" w:hanging="711"/>
        <w:rPr>
          <w:rFonts w:ascii="Aljazeera" w:hAnsi="Aljazeera" w:cs="ABDALDEM-Aswak"/>
          <w:color w:val="C00000"/>
          <w:rtl/>
        </w:rPr>
      </w:pPr>
      <w:r w:rsidRPr="00D23CC1">
        <w:rPr>
          <w:rFonts w:ascii="Aljazeera" w:hAnsi="Aljazeera" w:cs="Aljazeera" w:hint="cs"/>
          <w:color w:val="C00000"/>
          <w:sz w:val="44"/>
          <w:szCs w:val="44"/>
        </w:rPr>
        <w:lastRenderedPageBreak/>
        <w:sym w:font="Wingdings 2" w:char="F07C"/>
      </w:r>
      <w:r w:rsidRPr="00EA52CB">
        <w:rPr>
          <w:rFonts w:ascii="Aljazeera" w:hAnsi="Aljazeera" w:cs="ABDALDEM-Aswak" w:hint="cs"/>
          <w:color w:val="C00000"/>
          <w:rtl/>
        </w:rPr>
        <w:t>المراجع والدوريات:</w:t>
      </w:r>
    </w:p>
    <w:p w:rsidR="00A7717B" w:rsidRPr="00A7717B" w:rsidRDefault="00A7717B" w:rsidP="00A7717B">
      <w:pPr>
        <w:pStyle w:val="a3"/>
        <w:bidi/>
        <w:spacing w:after="240"/>
        <w:ind w:left="425" w:hanging="711"/>
        <w:rPr>
          <w:rFonts w:ascii="Aljazeera" w:hAnsi="Aljazeera" w:cs="ABDALDEM-Aswak"/>
          <w:color w:val="C00000"/>
          <w:sz w:val="22"/>
          <w:szCs w:val="22"/>
        </w:rPr>
      </w:pPr>
    </w:p>
    <w:tbl>
      <w:tblPr>
        <w:tblStyle w:val="a4"/>
        <w:bidiVisual/>
        <w:tblW w:w="971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196"/>
        <w:gridCol w:w="2268"/>
        <w:gridCol w:w="992"/>
        <w:gridCol w:w="1985"/>
        <w:gridCol w:w="1276"/>
      </w:tblGrid>
      <w:tr w:rsidR="00462125" w:rsidRPr="00642764" w:rsidTr="00443D47">
        <w:trPr>
          <w:jc w:val="center"/>
        </w:trPr>
        <w:tc>
          <w:tcPr>
            <w:tcW w:w="319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62125" w:rsidRPr="00642764" w:rsidRDefault="00462125" w:rsidP="00B26BC2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62125" w:rsidRPr="00642764" w:rsidRDefault="00462125" w:rsidP="00B26BC2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99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62125" w:rsidRPr="00642764" w:rsidRDefault="00462125" w:rsidP="00B26BC2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62125" w:rsidRPr="00642764" w:rsidRDefault="00462125" w:rsidP="00B26BC2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462125" w:rsidRPr="00642764" w:rsidRDefault="00462125" w:rsidP="00B26BC2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443D47" w:rsidTr="00443D47">
        <w:trPr>
          <w:jc w:val="center"/>
        </w:trPr>
        <w:tc>
          <w:tcPr>
            <w:tcW w:w="3196" w:type="dxa"/>
            <w:tcBorders>
              <w:top w:val="thickThinSmallGap" w:sz="12" w:space="0" w:color="auto"/>
            </w:tcBorders>
            <w:vAlign w:val="center"/>
          </w:tcPr>
          <w:p w:rsidR="00443D47" w:rsidRPr="00C8503A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8503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مذكرات المقرر  </w:t>
            </w:r>
          </w:p>
        </w:tc>
        <w:tc>
          <w:tcPr>
            <w:tcW w:w="2268" w:type="dxa"/>
            <w:tcBorders>
              <w:top w:val="thickThinSmallGap" w:sz="12" w:space="0" w:color="auto"/>
            </w:tcBorders>
            <w:vAlign w:val="center"/>
          </w:tcPr>
          <w:p w:rsidR="00443D47" w:rsidRPr="00C8503A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8503A">
              <w:rPr>
                <w:rFonts w:ascii="Sakkal Majalla" w:hAnsi="Sakkal Majalla" w:cs="Sakkal Majalla" w:hint="cs"/>
                <w:sz w:val="28"/>
                <w:szCs w:val="28"/>
                <w:rtl/>
              </w:rPr>
              <w:t>======</w:t>
            </w:r>
          </w:p>
        </w:tc>
        <w:tc>
          <w:tcPr>
            <w:tcW w:w="992" w:type="dxa"/>
            <w:tcBorders>
              <w:top w:val="thickThinSmallGap" w:sz="12" w:space="0" w:color="auto"/>
            </w:tcBorders>
            <w:vAlign w:val="center"/>
          </w:tcPr>
          <w:p w:rsidR="00443D47" w:rsidRPr="00C8503A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8503A">
              <w:rPr>
                <w:rFonts w:ascii="Sakkal Majalla" w:hAnsi="Sakkal Majalla" w:cs="Sakkal Majalla" w:hint="cs"/>
                <w:sz w:val="28"/>
                <w:szCs w:val="28"/>
                <w:rtl/>
              </w:rPr>
              <w:t>======</w:t>
            </w:r>
          </w:p>
        </w:tc>
        <w:tc>
          <w:tcPr>
            <w:tcW w:w="1985" w:type="dxa"/>
            <w:tcBorders>
              <w:top w:val="thickThinSmallGap" w:sz="12" w:space="0" w:color="auto"/>
            </w:tcBorders>
            <w:vAlign w:val="center"/>
          </w:tcPr>
          <w:p w:rsidR="00443D47" w:rsidRPr="00C8503A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8503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أستاذ المادة </w:t>
            </w:r>
          </w:p>
        </w:tc>
        <w:tc>
          <w:tcPr>
            <w:tcW w:w="1276" w:type="dxa"/>
            <w:tcBorders>
              <w:top w:val="thickThinSmallGap" w:sz="12" w:space="0" w:color="auto"/>
            </w:tcBorders>
            <w:vAlign w:val="center"/>
          </w:tcPr>
          <w:p w:rsidR="00443D47" w:rsidRPr="00C8503A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8503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الكلية </w:t>
            </w:r>
          </w:p>
        </w:tc>
      </w:tr>
      <w:tr w:rsidR="00443D47" w:rsidTr="00A7717B">
        <w:trPr>
          <w:trHeight w:val="1116"/>
          <w:jc w:val="center"/>
        </w:trPr>
        <w:tc>
          <w:tcPr>
            <w:tcW w:w="3196" w:type="dxa"/>
            <w:vAlign w:val="center"/>
          </w:tcPr>
          <w:p w:rsidR="00C8503A" w:rsidRDefault="00C8503A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8493D">
              <w:rPr>
                <w:rFonts w:ascii="Sakkal Majalla" w:hAnsi="Sakkal Majalla" w:cs="Sakkal Majalla" w:hint="cs"/>
                <w:sz w:val="28"/>
                <w:szCs w:val="28"/>
                <w:rtl/>
              </w:rPr>
              <w:t>شرح مقامات الحريري</w:t>
            </w:r>
          </w:p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8493D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دار الآفاق الجديدة</w:t>
            </w:r>
          </w:p>
        </w:tc>
        <w:tc>
          <w:tcPr>
            <w:tcW w:w="992" w:type="dxa"/>
            <w:vAlign w:val="center"/>
          </w:tcPr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8493D">
              <w:rPr>
                <w:rFonts w:ascii="Sakkal Majalla" w:hAnsi="Sakkal Majalla" w:cs="Sakkal Majalla" w:hint="cs"/>
                <w:sz w:val="28"/>
                <w:szCs w:val="28"/>
                <w:rtl/>
              </w:rPr>
              <w:t>======</w:t>
            </w:r>
          </w:p>
        </w:tc>
        <w:tc>
          <w:tcPr>
            <w:tcW w:w="1985" w:type="dxa"/>
            <w:vAlign w:val="center"/>
          </w:tcPr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8493D">
              <w:rPr>
                <w:rFonts w:ascii="Sakkal Majalla" w:hAnsi="Sakkal Majalla" w:cs="Sakkal Majalla" w:hint="cs"/>
                <w:sz w:val="28"/>
                <w:szCs w:val="28"/>
                <w:rtl/>
              </w:rPr>
              <w:t>أبو العباس الشريشي</w:t>
            </w:r>
          </w:p>
        </w:tc>
        <w:tc>
          <w:tcPr>
            <w:tcW w:w="1276" w:type="dxa"/>
            <w:vMerge w:val="restart"/>
            <w:vAlign w:val="center"/>
          </w:tcPr>
          <w:p w:rsidR="00443D47" w:rsidRPr="0088218B" w:rsidRDefault="00443D47" w:rsidP="00C8503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218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مكتبة الكلية، ومكتبة أحمد زروق </w:t>
            </w:r>
          </w:p>
        </w:tc>
      </w:tr>
      <w:tr w:rsidR="00443D47" w:rsidTr="00443D47">
        <w:trPr>
          <w:jc w:val="center"/>
        </w:trPr>
        <w:tc>
          <w:tcPr>
            <w:tcW w:w="3196" w:type="dxa"/>
            <w:vAlign w:val="center"/>
          </w:tcPr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8493D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 الأدب الأندلسي</w:t>
            </w:r>
          </w:p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8493D">
              <w:rPr>
                <w:rFonts w:ascii="Sakkal Majalla" w:hAnsi="Sakkal Majalla" w:cs="Sakkal Majalla" w:hint="cs"/>
                <w:sz w:val="28"/>
                <w:szCs w:val="28"/>
                <w:rtl/>
              </w:rPr>
              <w:t>(عصر سيادة قرطبة)</w:t>
            </w:r>
          </w:p>
        </w:tc>
        <w:tc>
          <w:tcPr>
            <w:tcW w:w="2268" w:type="dxa"/>
            <w:vAlign w:val="center"/>
          </w:tcPr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8493D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دار الثقافة، بيروت</w:t>
            </w:r>
          </w:p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8493D">
              <w:rPr>
                <w:rFonts w:ascii="Sakkal Majalla" w:hAnsi="Sakkal Majalla" w:cs="Sakkal Majalla" w:hint="cs"/>
                <w:sz w:val="28"/>
                <w:szCs w:val="28"/>
                <w:rtl/>
              </w:rPr>
              <w:t>======</w:t>
            </w:r>
          </w:p>
        </w:tc>
        <w:tc>
          <w:tcPr>
            <w:tcW w:w="1985" w:type="dxa"/>
          </w:tcPr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8493D">
              <w:rPr>
                <w:rFonts w:ascii="Sakkal Majalla" w:hAnsi="Sakkal Majalla" w:cs="Sakkal Majalla" w:hint="cs"/>
                <w:sz w:val="28"/>
                <w:szCs w:val="28"/>
                <w:rtl/>
              </w:rPr>
              <w:t>إحسان عباس</w:t>
            </w:r>
          </w:p>
        </w:tc>
        <w:tc>
          <w:tcPr>
            <w:tcW w:w="1276" w:type="dxa"/>
            <w:vMerge/>
            <w:vAlign w:val="center"/>
          </w:tcPr>
          <w:p w:rsidR="00443D47" w:rsidRPr="0088218B" w:rsidRDefault="00443D47" w:rsidP="00C8503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443D47" w:rsidTr="00443D47">
        <w:trPr>
          <w:jc w:val="center"/>
        </w:trPr>
        <w:tc>
          <w:tcPr>
            <w:tcW w:w="3196" w:type="dxa"/>
            <w:vAlign w:val="center"/>
          </w:tcPr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8493D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 الشعر العربي حتى آخر القرن الثالث الهجري</w:t>
            </w:r>
          </w:p>
        </w:tc>
        <w:tc>
          <w:tcPr>
            <w:tcW w:w="2268" w:type="dxa"/>
            <w:vAlign w:val="center"/>
          </w:tcPr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8493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مطبعة دار الكتب المصرية </w:t>
            </w:r>
          </w:p>
        </w:tc>
        <w:tc>
          <w:tcPr>
            <w:tcW w:w="992" w:type="dxa"/>
            <w:vAlign w:val="center"/>
          </w:tcPr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8493D">
              <w:rPr>
                <w:rFonts w:ascii="Sakkal Majalla" w:hAnsi="Sakkal Majalla" w:cs="Sakkal Majalla" w:hint="cs"/>
                <w:sz w:val="28"/>
                <w:szCs w:val="28"/>
                <w:rtl/>
              </w:rPr>
              <w:t>======</w:t>
            </w:r>
          </w:p>
        </w:tc>
        <w:tc>
          <w:tcPr>
            <w:tcW w:w="1985" w:type="dxa"/>
          </w:tcPr>
          <w:p w:rsidR="00443D47" w:rsidRPr="0018493D" w:rsidRDefault="00443D47" w:rsidP="00C8503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8493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نجيب محمد البهبيتي  </w:t>
            </w:r>
          </w:p>
        </w:tc>
        <w:tc>
          <w:tcPr>
            <w:tcW w:w="1276" w:type="dxa"/>
            <w:vMerge/>
            <w:vAlign w:val="center"/>
          </w:tcPr>
          <w:p w:rsidR="00443D47" w:rsidRPr="0088218B" w:rsidRDefault="00443D47" w:rsidP="00C8503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F83DA6" w:rsidRPr="00D23CC1" w:rsidRDefault="00F83DA6" w:rsidP="00CA32DC">
      <w:pPr>
        <w:pStyle w:val="a3"/>
        <w:bidi/>
        <w:spacing w:after="240"/>
        <w:ind w:left="425" w:hanging="425"/>
        <w:rPr>
          <w:rFonts w:ascii="Aljazeera" w:hAnsi="Aljazeera" w:cs="Aljazeera"/>
          <w:color w:val="C00000"/>
          <w:sz w:val="14"/>
          <w:szCs w:val="14"/>
          <w:rtl/>
        </w:rPr>
      </w:pPr>
    </w:p>
    <w:p w:rsidR="00D23CC1" w:rsidRDefault="00D23CC1" w:rsidP="00D23CC1">
      <w:pPr>
        <w:pStyle w:val="a3"/>
        <w:bidi/>
        <w:spacing w:after="240"/>
        <w:ind w:left="425" w:hanging="425"/>
        <w:rPr>
          <w:rFonts w:ascii="Sakkal Majalla" w:hAnsi="Sakkal Majalla" w:cs="Sakkal Majalla"/>
          <w:lang w:bidi="ar-LY"/>
        </w:rPr>
      </w:pPr>
      <w:r>
        <w:rPr>
          <w:rFonts w:ascii="Aljazeera" w:hAnsi="Aljazeera" w:cs="Aljazeera"/>
          <w:color w:val="C00000"/>
          <w:sz w:val="42"/>
          <w:szCs w:val="42"/>
        </w:rPr>
        <w:sym w:font="Wingdings 2" w:char="F07D"/>
      </w:r>
      <w:r>
        <w:rPr>
          <w:rFonts w:ascii="Aljazeera" w:hAnsi="Aljazeera" w:cs="ABDALDEM-Aswak" w:hint="cs"/>
          <w:color w:val="C00000"/>
          <w:sz w:val="30"/>
          <w:szCs w:val="30"/>
          <w:rtl/>
        </w:rPr>
        <w:t>الإمكانيات المطلوبة لتنفيذ المقرر</w:t>
      </w:r>
      <w:r>
        <w:rPr>
          <w:rFonts w:ascii="Aljazeera" w:hAnsi="Aljazeera" w:cs="ABDALDEM-Aswak" w:hint="cs"/>
          <w:color w:val="C00000"/>
          <w:sz w:val="28"/>
          <w:szCs w:val="28"/>
          <w:rtl/>
        </w:rPr>
        <w:t>:</w:t>
      </w:r>
    </w:p>
    <w:p w:rsidR="00D23CC1" w:rsidRDefault="00D23CC1" w:rsidP="00D23CC1">
      <w:pPr>
        <w:pStyle w:val="a3"/>
        <w:bidi/>
        <w:spacing w:after="240"/>
        <w:ind w:left="425" w:hanging="425"/>
        <w:rPr>
          <w:rFonts w:ascii="Aljazeera" w:hAnsi="Aljazeera" w:cs="ABDALDEM-Aswak"/>
          <w:color w:val="C00000"/>
          <w:sz w:val="16"/>
          <w:szCs w:val="16"/>
          <w:rtl/>
        </w:rPr>
      </w:pPr>
    </w:p>
    <w:tbl>
      <w:tblPr>
        <w:tblStyle w:val="a4"/>
        <w:bidiVisual/>
        <w:tblW w:w="970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723"/>
        <w:gridCol w:w="5299"/>
        <w:gridCol w:w="3686"/>
      </w:tblGrid>
      <w:tr w:rsidR="00D23CC1" w:rsidTr="00D23CC1">
        <w:trPr>
          <w:jc w:val="center"/>
        </w:trPr>
        <w:tc>
          <w:tcPr>
            <w:tcW w:w="723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23CC1" w:rsidRDefault="00D23CC1">
            <w:pPr>
              <w:pStyle w:val="a3"/>
              <w:tabs>
                <w:tab w:val="left" w:pos="1498"/>
              </w:tabs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529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23CC1" w:rsidRDefault="00D23CC1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الإمكانيات المطلوبة</w:t>
            </w:r>
          </w:p>
        </w:tc>
        <w:tc>
          <w:tcPr>
            <w:tcW w:w="368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D23CC1" w:rsidRDefault="00D23CC1">
            <w:pPr>
              <w:pStyle w:val="a3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23CC1" w:rsidTr="00D23CC1">
        <w:trPr>
          <w:jc w:val="center"/>
        </w:trPr>
        <w:tc>
          <w:tcPr>
            <w:tcW w:w="723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1" w:rsidRDefault="00D23CC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529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1" w:rsidRPr="00C8503A" w:rsidRDefault="00D23C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8503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قاعة دراسية مجهزة بجهاز عرض </w:t>
            </w:r>
          </w:p>
        </w:tc>
        <w:tc>
          <w:tcPr>
            <w:tcW w:w="368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23CC1" w:rsidRPr="00C8503A" w:rsidRDefault="00D23CC1" w:rsidP="00C8503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23CC1" w:rsidTr="00D23CC1">
        <w:trPr>
          <w:jc w:val="center"/>
        </w:trPr>
        <w:tc>
          <w:tcPr>
            <w:tcW w:w="72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1" w:rsidRDefault="00D23CC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1" w:rsidRPr="00C8503A" w:rsidRDefault="00D23C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8503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توصيل خط نـت بالقاعة الدراسية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23CC1" w:rsidRPr="00C8503A" w:rsidRDefault="00D23CC1" w:rsidP="00C8503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23CC1" w:rsidTr="00D23CC1">
        <w:trPr>
          <w:jc w:val="center"/>
        </w:trPr>
        <w:tc>
          <w:tcPr>
            <w:tcW w:w="72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1" w:rsidRDefault="00D23CC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1" w:rsidRPr="00C8503A" w:rsidRDefault="00D23C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8503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جهاز حاسوب متكامل مع الطابعة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23CC1" w:rsidRPr="00C8503A" w:rsidRDefault="00D23CC1" w:rsidP="00C8503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23CC1" w:rsidTr="00D23CC1">
        <w:trPr>
          <w:jc w:val="center"/>
        </w:trPr>
        <w:tc>
          <w:tcPr>
            <w:tcW w:w="723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D23CC1" w:rsidRDefault="00D23CC1">
            <w:pPr>
              <w:pStyle w:val="a3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D23CC1" w:rsidRPr="00C8503A" w:rsidRDefault="00D23CC1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8503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المنصة الالكترونية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D23CC1" w:rsidRPr="00C8503A" w:rsidRDefault="00D23CC1" w:rsidP="00C8503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8503A">
              <w:rPr>
                <w:rFonts w:ascii="Sakkal Majalla" w:hAnsi="Sakkal Majalla" w:cs="Sakkal Majalla"/>
                <w:sz w:val="28"/>
                <w:szCs w:val="28"/>
                <w:rtl/>
              </w:rPr>
              <w:t>(في الحالات الطارئة)</w:t>
            </w:r>
          </w:p>
        </w:tc>
      </w:tr>
    </w:tbl>
    <w:p w:rsidR="00D23CC1" w:rsidRDefault="00D23CC1" w:rsidP="00D23CC1">
      <w:pPr>
        <w:pStyle w:val="a3"/>
        <w:bidi/>
        <w:ind w:left="1080" w:hanging="1082"/>
        <w:rPr>
          <w:rFonts w:ascii="Sakkal Majalla" w:hAnsi="Sakkal Majalla" w:cs="Sakkal Majalla"/>
          <w:sz w:val="6"/>
          <w:szCs w:val="6"/>
          <w:rtl/>
          <w:lang w:bidi="ar-LY"/>
        </w:rPr>
      </w:pPr>
    </w:p>
    <w:p w:rsidR="00D23CC1" w:rsidRDefault="00D23CC1" w:rsidP="00B63ED0">
      <w:pPr>
        <w:pStyle w:val="a3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منسق الـمقــــــرر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r w:rsidR="00B63ED0">
        <w:rPr>
          <w:rFonts w:ascii="Sakkal Majalla" w:hAnsi="Sakkal Majalla" w:cs="Sakkal Majalla" w:hint="cs"/>
          <w:sz w:val="34"/>
          <w:szCs w:val="34"/>
          <w:rtl/>
        </w:rPr>
        <w:t xml:space="preserve">الأستاذ </w:t>
      </w:r>
      <w:r>
        <w:rPr>
          <w:rFonts w:ascii="Sakkal Majalla" w:hAnsi="Sakkal Majalla" w:cs="Sakkal Majalla"/>
          <w:sz w:val="34"/>
          <w:szCs w:val="34"/>
          <w:rtl/>
        </w:rPr>
        <w:t xml:space="preserve">الدكتور </w:t>
      </w:r>
      <w:r w:rsidR="00B63ED0">
        <w:rPr>
          <w:rFonts w:ascii="Sakkal Majalla" w:hAnsi="Sakkal Majalla" w:cs="Sakkal Majalla" w:hint="cs"/>
          <w:sz w:val="34"/>
          <w:szCs w:val="34"/>
          <w:rtl/>
        </w:rPr>
        <w:t xml:space="preserve">سليمان مختار إسماعيل </w:t>
      </w:r>
      <w:r>
        <w:rPr>
          <w:rFonts w:ascii="Sakkal Majalla" w:hAnsi="Sakkal Majalla" w:cs="Sakkal Majalla"/>
          <w:sz w:val="34"/>
          <w:szCs w:val="34"/>
          <w:rtl/>
        </w:rPr>
        <w:t xml:space="preserve">   </w:t>
      </w:r>
    </w:p>
    <w:p w:rsidR="00EC2061" w:rsidRPr="00EF224D" w:rsidRDefault="00EC2061" w:rsidP="00EC2061">
      <w:pPr>
        <w:pStyle w:val="a3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 w:rsidRPr="00EF224D">
        <w:rPr>
          <w:rFonts w:ascii="Sakkal Majalla" w:hAnsi="Sakkal Majalla" w:cs="Sakkal Majalla"/>
          <w:b/>
          <w:bCs/>
          <w:sz w:val="34"/>
          <w:szCs w:val="34"/>
          <w:rtl/>
        </w:rPr>
        <w:t>منسق البرنامج</w:t>
      </w:r>
      <w:r w:rsidRPr="00EF224D">
        <w:rPr>
          <w:rFonts w:ascii="Sakkal Majalla" w:hAnsi="Sakkal Majalla" w:cs="Sakkal Majalla"/>
          <w:sz w:val="34"/>
          <w:szCs w:val="34"/>
          <w:rtl/>
        </w:rPr>
        <w:t>: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الأستاذ الدكتور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: محمد سالم </w:t>
      </w:r>
      <w:r>
        <w:rPr>
          <w:rFonts w:ascii="Sakkal Majalla" w:hAnsi="Sakkal Majalla" w:cs="Sakkal Majalla" w:hint="cs"/>
          <w:sz w:val="34"/>
          <w:szCs w:val="34"/>
          <w:rtl/>
        </w:rPr>
        <w:t>عبد السلا</w:t>
      </w:r>
      <w:r>
        <w:rPr>
          <w:rFonts w:ascii="Sakkal Majalla" w:hAnsi="Sakkal Majalla" w:cs="Sakkal Majalla" w:hint="eastAsia"/>
          <w:sz w:val="34"/>
          <w:szCs w:val="34"/>
          <w:rtl/>
        </w:rPr>
        <w:t>م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الدرويش </w:t>
      </w:r>
    </w:p>
    <w:p w:rsidR="00F51592" w:rsidRDefault="00F51592" w:rsidP="00F51592">
      <w:pPr>
        <w:pStyle w:val="a3"/>
        <w:bidi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رئيس القســـــم</w:t>
      </w:r>
      <w:r>
        <w:rPr>
          <w:rFonts w:ascii="Sakkal Majalla" w:hAnsi="Sakkal Majalla" w:cs="Sakkal Majalla"/>
          <w:sz w:val="34"/>
          <w:szCs w:val="34"/>
          <w:rtl/>
        </w:rPr>
        <w:t xml:space="preserve">: الدكتور: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عبدالحكيم  محمد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بادي . </w:t>
      </w:r>
    </w:p>
    <w:p w:rsidR="00F51592" w:rsidRDefault="00F51592" w:rsidP="00F51592">
      <w:pPr>
        <w:pStyle w:val="a3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التـــــــــــــــــــــــــــــــــــــــــــــــاريـــــــــــخ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05.15 .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2022م </w:t>
      </w:r>
    </w:p>
    <w:p w:rsidR="00F51592" w:rsidRDefault="00F51592" w:rsidP="00F51592">
      <w:pPr>
        <w:jc w:val="center"/>
        <w:rPr>
          <w:b/>
          <w:bCs/>
          <w:sz w:val="16"/>
          <w:szCs w:val="16"/>
          <w:rtl/>
        </w:rPr>
      </w:pPr>
    </w:p>
    <w:p w:rsidR="00F51592" w:rsidRDefault="00F51592" w:rsidP="00F51592">
      <w:pPr>
        <w:jc w:val="center"/>
        <w:rPr>
          <w:b/>
          <w:bCs/>
          <w:sz w:val="38"/>
          <w:szCs w:val="38"/>
          <w:rtl/>
        </w:rPr>
      </w:pPr>
    </w:p>
    <w:p w:rsidR="00F51592" w:rsidRDefault="00F51592" w:rsidP="00F51592">
      <w:pPr>
        <w:jc w:val="center"/>
        <w:rPr>
          <w:b/>
          <w:bCs/>
          <w:sz w:val="38"/>
          <w:szCs w:val="38"/>
          <w:rtl/>
        </w:rPr>
      </w:pPr>
      <w:r>
        <w:rPr>
          <w:b/>
          <w:bCs/>
          <w:sz w:val="38"/>
          <w:szCs w:val="38"/>
          <w:rtl/>
        </w:rPr>
        <w:t xml:space="preserve">التوقيع والاعتماد </w:t>
      </w:r>
    </w:p>
    <w:p w:rsidR="00F51592" w:rsidRDefault="00F51592" w:rsidP="00F51592">
      <w:pPr>
        <w:rPr>
          <w:sz w:val="2"/>
          <w:szCs w:val="2"/>
          <w:rtl/>
        </w:rPr>
      </w:pPr>
    </w:p>
    <w:p w:rsidR="00F51592" w:rsidRDefault="00F51592" w:rsidP="00F51592">
      <w:pPr>
        <w:rPr>
          <w:sz w:val="28"/>
          <w:szCs w:val="28"/>
          <w:rtl/>
        </w:rPr>
      </w:pPr>
    </w:p>
    <w:p w:rsidR="00F51592" w:rsidRDefault="00F51592" w:rsidP="00F51592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د. </w:t>
      </w:r>
      <w:proofErr w:type="gramStart"/>
      <w:r>
        <w:rPr>
          <w:sz w:val="28"/>
          <w:szCs w:val="28"/>
          <w:rtl/>
        </w:rPr>
        <w:t>عبدالحكيم</w:t>
      </w:r>
      <w:proofErr w:type="gramEnd"/>
      <w:r>
        <w:rPr>
          <w:sz w:val="28"/>
          <w:szCs w:val="28"/>
          <w:rtl/>
        </w:rPr>
        <w:t xml:space="preserve"> محمد بادي     </w:t>
      </w:r>
    </w:p>
    <w:p w:rsidR="00F51592" w:rsidRDefault="00F51592" w:rsidP="00F51592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رئيس قسم اللغة العربية وآدابها</w:t>
      </w:r>
    </w:p>
    <w:p w:rsidR="00D23CC1" w:rsidRDefault="00D23CC1" w:rsidP="00D23CC1">
      <w:pPr>
        <w:spacing w:after="240"/>
        <w:rPr>
          <w:rFonts w:ascii="Sakkal Majalla" w:hAnsi="Sakkal Majalla" w:cs="Sakkal Majalla"/>
          <w:rtl/>
        </w:rPr>
      </w:pPr>
      <w:bookmarkStart w:id="0" w:name="_GoBack"/>
      <w:bookmarkEnd w:id="0"/>
    </w:p>
    <w:p w:rsidR="00E158BB" w:rsidRDefault="00E158BB" w:rsidP="00D23CC1">
      <w:pPr>
        <w:pStyle w:val="a3"/>
        <w:bidi/>
        <w:spacing w:after="240"/>
        <w:ind w:left="425" w:hanging="425"/>
        <w:rPr>
          <w:lang w:bidi="ar-LY"/>
        </w:rPr>
      </w:pPr>
    </w:p>
    <w:sectPr w:rsidR="00E158BB" w:rsidSect="006D6AE6">
      <w:pgSz w:w="11906" w:h="16838" w:code="9"/>
      <w:pgMar w:top="1134" w:right="1134" w:bottom="1134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khalaad al-arabe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jazee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BDALDEM-Aswa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C5C"/>
    <w:multiLevelType w:val="hybridMultilevel"/>
    <w:tmpl w:val="F352190C"/>
    <w:lvl w:ilvl="0" w:tplc="C27E17A6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asciiTheme="minorBidi" w:hAnsiTheme="minorBidi" w:cstheme="minorBidi" w:hint="default"/>
        <w:sz w:val="20"/>
        <w:szCs w:val="20"/>
      </w:rPr>
    </w:lvl>
    <w:lvl w:ilvl="1" w:tplc="33C22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Bidi" w:hAnsiTheme="minorBidi" w:cstheme="minorBidi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356D9"/>
    <w:multiLevelType w:val="hybridMultilevel"/>
    <w:tmpl w:val="6AE08986"/>
    <w:lvl w:ilvl="0" w:tplc="6996FEE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7174B9"/>
    <w:multiLevelType w:val="multilevel"/>
    <w:tmpl w:val="3E92F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F0E1C"/>
    <w:rsid w:val="000036FC"/>
    <w:rsid w:val="0003390A"/>
    <w:rsid w:val="00054877"/>
    <w:rsid w:val="000C134A"/>
    <w:rsid w:val="000E78CD"/>
    <w:rsid w:val="000F0E1C"/>
    <w:rsid w:val="001212B1"/>
    <w:rsid w:val="001228EB"/>
    <w:rsid w:val="00141776"/>
    <w:rsid w:val="00145DE7"/>
    <w:rsid w:val="0018493D"/>
    <w:rsid w:val="00195B09"/>
    <w:rsid w:val="00234F09"/>
    <w:rsid w:val="00270C0E"/>
    <w:rsid w:val="003321FA"/>
    <w:rsid w:val="00337A24"/>
    <w:rsid w:val="003F2296"/>
    <w:rsid w:val="00443D47"/>
    <w:rsid w:val="00462125"/>
    <w:rsid w:val="0049218D"/>
    <w:rsid w:val="00496039"/>
    <w:rsid w:val="005133AA"/>
    <w:rsid w:val="00520F80"/>
    <w:rsid w:val="005F26A7"/>
    <w:rsid w:val="00620701"/>
    <w:rsid w:val="00671538"/>
    <w:rsid w:val="006D6AE6"/>
    <w:rsid w:val="00715BF6"/>
    <w:rsid w:val="007D73A9"/>
    <w:rsid w:val="008E2FC0"/>
    <w:rsid w:val="00922A8D"/>
    <w:rsid w:val="009B4CE8"/>
    <w:rsid w:val="009E60ED"/>
    <w:rsid w:val="009F0026"/>
    <w:rsid w:val="00A74C8A"/>
    <w:rsid w:val="00A7717B"/>
    <w:rsid w:val="00A87CBE"/>
    <w:rsid w:val="00AA4998"/>
    <w:rsid w:val="00B63ED0"/>
    <w:rsid w:val="00BA6576"/>
    <w:rsid w:val="00C1176E"/>
    <w:rsid w:val="00C1715F"/>
    <w:rsid w:val="00C8503A"/>
    <w:rsid w:val="00C94363"/>
    <w:rsid w:val="00CA32DC"/>
    <w:rsid w:val="00CB47CE"/>
    <w:rsid w:val="00D22069"/>
    <w:rsid w:val="00D23CC1"/>
    <w:rsid w:val="00D76A18"/>
    <w:rsid w:val="00DD2654"/>
    <w:rsid w:val="00E15527"/>
    <w:rsid w:val="00E158BB"/>
    <w:rsid w:val="00E179A0"/>
    <w:rsid w:val="00E70156"/>
    <w:rsid w:val="00EC2061"/>
    <w:rsid w:val="00F026ED"/>
    <w:rsid w:val="00F309AC"/>
    <w:rsid w:val="00F51592"/>
    <w:rsid w:val="00F83DA6"/>
    <w:rsid w:val="00FF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469E00E1-8DD0-4FEB-B7AA-39D64D5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1C"/>
    <w:pPr>
      <w:bidi w:val="0"/>
      <w:spacing w:after="0" w:line="240" w:lineRule="auto"/>
      <w:ind w:left="720"/>
      <w:contextualSpacing/>
    </w:pPr>
    <w:rPr>
      <w:rFonts w:ascii="Simplified Arabic" w:eastAsiaTheme="minorHAnsi" w:hAnsi="Simplified Arabic" w:cs="Simplified Arabic"/>
      <w:sz w:val="32"/>
      <w:szCs w:val="32"/>
    </w:rPr>
  </w:style>
  <w:style w:type="table" w:styleId="a4">
    <w:name w:val="Table Grid"/>
    <w:basedOn w:val="a1"/>
    <w:uiPriority w:val="59"/>
    <w:rsid w:val="000F0E1C"/>
    <w:pPr>
      <w:spacing w:after="0" w:line="240" w:lineRule="auto"/>
    </w:pPr>
    <w:rPr>
      <w:rFonts w:ascii="Simplified Arabic" w:eastAsiaTheme="minorHAnsi" w:hAnsi="Simplified Arabic" w:cs="Simplified Arabic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23CC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D23CC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7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0764-109D-4889-BB9C-EDC11602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41</cp:revision>
  <cp:lastPrinted>2023-01-16T10:20:00Z</cp:lastPrinted>
  <dcterms:created xsi:type="dcterms:W3CDTF">2019-02-16T13:31:00Z</dcterms:created>
  <dcterms:modified xsi:type="dcterms:W3CDTF">2023-01-16T10:20:00Z</dcterms:modified>
</cp:coreProperties>
</file>